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DC" w:rsidRPr="00287DE9" w:rsidRDefault="003B44DC" w:rsidP="003B44DC">
      <w:r w:rsidRPr="00D70812">
        <w:rPr>
          <w:rFonts w:ascii="Times" w:hAnsi="Times"/>
          <w:sz w:val="23"/>
          <w:szCs w:val="23"/>
        </w:rPr>
        <w:t xml:space="preserve">Name: _____________________________________ </w:t>
      </w:r>
      <w:r>
        <w:rPr>
          <w:rFonts w:ascii="Times" w:hAnsi="Times"/>
          <w:sz w:val="23"/>
          <w:szCs w:val="23"/>
        </w:rPr>
        <w:t xml:space="preserve">   Due: 11/20                                    </w:t>
      </w:r>
      <w:r w:rsidRPr="00D70812">
        <w:rPr>
          <w:rFonts w:ascii="Times" w:hAnsi="Times"/>
          <w:sz w:val="23"/>
          <w:szCs w:val="23"/>
        </w:rPr>
        <w:t>Points: _____/</w:t>
      </w:r>
    </w:p>
    <w:p w:rsidR="003B44DC" w:rsidRPr="00A86C51" w:rsidRDefault="003B44DC" w:rsidP="003B44DC">
      <w:pPr>
        <w:contextualSpacing/>
        <w:jc w:val="center"/>
        <w:rPr>
          <w:rFonts w:ascii="Times" w:hAnsi="Times"/>
          <w:b/>
          <w:sz w:val="23"/>
          <w:szCs w:val="23"/>
        </w:rPr>
      </w:pPr>
      <w:r>
        <w:rPr>
          <w:rFonts w:ascii="Times" w:hAnsi="Times"/>
          <w:b/>
          <w:sz w:val="23"/>
          <w:szCs w:val="23"/>
        </w:rPr>
        <w:t>English I: 11/16-11/20</w:t>
      </w:r>
    </w:p>
    <w:p w:rsidR="003B44DC" w:rsidRPr="009E7DF6" w:rsidRDefault="003B44DC" w:rsidP="003B44DC">
      <w:pPr>
        <w:contextualSpacing/>
        <w:rPr>
          <w:rFonts w:ascii="Times" w:hAnsi="Times"/>
          <w:b/>
          <w:sz w:val="23"/>
          <w:szCs w:val="23"/>
        </w:rPr>
      </w:pPr>
      <w:r>
        <w:rPr>
          <w:rFonts w:ascii="Times" w:hAnsi="Times"/>
          <w:b/>
          <w:noProof/>
          <w:sz w:val="23"/>
          <w:szCs w:val="23"/>
        </w:rPr>
        <w:drawing>
          <wp:anchor distT="0" distB="0" distL="114300" distR="114300" simplePos="0" relativeHeight="251659264" behindDoc="1" locked="0" layoutInCell="1" allowOverlap="1">
            <wp:simplePos x="0" y="0"/>
            <wp:positionH relativeFrom="column">
              <wp:posOffset>4434205</wp:posOffset>
            </wp:positionH>
            <wp:positionV relativeFrom="paragraph">
              <wp:posOffset>125095</wp:posOffset>
            </wp:positionV>
            <wp:extent cx="2559050" cy="1524000"/>
            <wp:effectExtent l="19050" t="0" r="0" b="0"/>
            <wp:wrapTight wrapText="bothSides">
              <wp:wrapPolygon edited="0">
                <wp:start x="-161" y="0"/>
                <wp:lineTo x="-161" y="21330"/>
                <wp:lineTo x="21546" y="21330"/>
                <wp:lineTo x="21546" y="0"/>
                <wp:lineTo x="-161" y="0"/>
              </wp:wrapPolygon>
            </wp:wrapTight>
            <wp:docPr id="2" name="Picture 1" descr="http://static.guim.co.uk/sys-images/Film/Pix/pictures/2009/10/13/1255446231255/A-Christmas-Carol-20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uim.co.uk/sys-images/Film/Pix/pictures/2009/10/13/1255446231255/A-Christmas-Carol-2009-001.jpg"/>
                    <pic:cNvPicPr>
                      <a:picLocks noChangeAspect="1" noChangeArrowheads="1"/>
                    </pic:cNvPicPr>
                  </pic:nvPicPr>
                  <pic:blipFill>
                    <a:blip r:embed="rId5" cstate="print">
                      <a:lum bright="31000" contrast="57000"/>
                    </a:blip>
                    <a:srcRect/>
                    <a:stretch>
                      <a:fillRect/>
                    </a:stretch>
                  </pic:blipFill>
                  <pic:spPr bwMode="auto">
                    <a:xfrm>
                      <a:off x="0" y="0"/>
                      <a:ext cx="2559050" cy="1524000"/>
                    </a:xfrm>
                    <a:prstGeom prst="rect">
                      <a:avLst/>
                    </a:prstGeom>
                    <a:noFill/>
                    <a:ln w="9525">
                      <a:noFill/>
                      <a:miter lim="800000"/>
                      <a:headEnd/>
                      <a:tailEnd/>
                    </a:ln>
                  </pic:spPr>
                </pic:pic>
              </a:graphicData>
            </a:graphic>
          </wp:anchor>
        </w:drawing>
      </w:r>
      <w:r w:rsidRPr="009E7DF6">
        <w:rPr>
          <w:rFonts w:ascii="Times" w:hAnsi="Times"/>
          <w:b/>
          <w:sz w:val="23"/>
          <w:szCs w:val="23"/>
        </w:rPr>
        <w:t xml:space="preserve">Essential Questions: </w:t>
      </w:r>
    </w:p>
    <w:p w:rsidR="003B44DC" w:rsidRDefault="003B44DC" w:rsidP="003B44DC">
      <w:pPr>
        <w:pStyle w:val="NormalWeb"/>
        <w:numPr>
          <w:ilvl w:val="0"/>
          <w:numId w:val="10"/>
        </w:numPr>
        <w:spacing w:before="0" w:beforeAutospacing="0" w:after="0" w:afterAutospacing="0"/>
        <w:textAlignment w:val="baseline"/>
        <w:rPr>
          <w:rFonts w:ascii="Arial" w:hAnsi="Arial" w:cs="Arial"/>
          <w:color w:val="000000"/>
          <w:sz w:val="19"/>
          <w:szCs w:val="19"/>
        </w:rPr>
      </w:pPr>
      <w:r w:rsidRPr="00634003">
        <w:rPr>
          <w:rFonts w:ascii="Arial" w:hAnsi="Arial" w:cs="Arial"/>
          <w:color w:val="000000"/>
          <w:sz w:val="19"/>
          <w:szCs w:val="19"/>
        </w:rPr>
        <w:t>Why do more people help others around Christmas a</w:t>
      </w:r>
      <w:r>
        <w:rPr>
          <w:rFonts w:ascii="Arial" w:hAnsi="Arial" w:cs="Arial"/>
          <w:color w:val="000000"/>
          <w:sz w:val="19"/>
          <w:szCs w:val="19"/>
        </w:rPr>
        <w:t>nd Thanksgiving than other time</w:t>
      </w:r>
      <w:r w:rsidRPr="00634003">
        <w:rPr>
          <w:rFonts w:ascii="Arial" w:hAnsi="Arial" w:cs="Arial"/>
          <w:color w:val="000000"/>
          <w:sz w:val="19"/>
          <w:szCs w:val="19"/>
        </w:rPr>
        <w:t xml:space="preserve"> of the year? Are people any less needy at other times? </w:t>
      </w:r>
    </w:p>
    <w:p w:rsidR="003B44DC" w:rsidRDefault="003B44DC" w:rsidP="003B44DC">
      <w:pPr>
        <w:pStyle w:val="NormalWeb"/>
        <w:numPr>
          <w:ilvl w:val="0"/>
          <w:numId w:val="10"/>
        </w:numPr>
        <w:spacing w:before="0" w:beforeAutospacing="0" w:after="0" w:afterAutospacing="0"/>
        <w:textAlignment w:val="baseline"/>
        <w:rPr>
          <w:rFonts w:ascii="Arial" w:hAnsi="Arial" w:cs="Arial"/>
          <w:color w:val="000000"/>
          <w:sz w:val="19"/>
          <w:szCs w:val="19"/>
        </w:rPr>
      </w:pPr>
      <w:r>
        <w:rPr>
          <w:rFonts w:ascii="Arial" w:hAnsi="Arial" w:cs="Arial"/>
          <w:color w:val="000000"/>
          <w:sz w:val="19"/>
          <w:szCs w:val="19"/>
        </w:rPr>
        <w:t xml:space="preserve">Who in our society needs help? </w:t>
      </w:r>
    </w:p>
    <w:p w:rsidR="003B44DC" w:rsidRDefault="003B44DC" w:rsidP="003B44DC">
      <w:pPr>
        <w:pStyle w:val="NormalWeb"/>
        <w:numPr>
          <w:ilvl w:val="0"/>
          <w:numId w:val="10"/>
        </w:numPr>
        <w:spacing w:before="0" w:beforeAutospacing="0" w:after="0" w:afterAutospacing="0"/>
        <w:textAlignment w:val="baseline"/>
        <w:rPr>
          <w:rFonts w:ascii="Arial" w:hAnsi="Arial" w:cs="Arial"/>
          <w:color w:val="000000"/>
          <w:sz w:val="19"/>
          <w:szCs w:val="19"/>
        </w:rPr>
      </w:pPr>
      <w:r>
        <w:rPr>
          <w:rFonts w:ascii="Arial" w:hAnsi="Arial" w:cs="Arial"/>
          <w:color w:val="000000"/>
          <w:sz w:val="19"/>
          <w:szCs w:val="19"/>
        </w:rPr>
        <w:t>Who is ultimately responsible for the caring for those people?</w:t>
      </w:r>
      <w:r w:rsidRPr="00A86C51">
        <w:rPr>
          <w:noProof/>
        </w:rPr>
        <w:t xml:space="preserve"> </w:t>
      </w:r>
    </w:p>
    <w:p w:rsidR="003B44DC" w:rsidRPr="006E4EDF" w:rsidRDefault="003B44DC" w:rsidP="003B44DC">
      <w:pPr>
        <w:pStyle w:val="NormalWeb"/>
        <w:numPr>
          <w:ilvl w:val="0"/>
          <w:numId w:val="10"/>
        </w:numPr>
        <w:spacing w:before="0" w:beforeAutospacing="0" w:after="0" w:afterAutospacing="0" w:line="360" w:lineRule="auto"/>
        <w:textAlignment w:val="baseline"/>
        <w:rPr>
          <w:rFonts w:ascii="Arial" w:hAnsi="Arial" w:cs="Arial"/>
          <w:b/>
          <w:color w:val="000000"/>
          <w:sz w:val="19"/>
          <w:szCs w:val="19"/>
        </w:rPr>
      </w:pPr>
      <w:r w:rsidRPr="0093530C">
        <w:rPr>
          <w:rFonts w:ascii="Arial" w:hAnsi="Arial" w:cs="Arial"/>
          <w:b/>
          <w:color w:val="000000"/>
          <w:sz w:val="19"/>
          <w:szCs w:val="19"/>
        </w:rPr>
        <w:t xml:space="preserve">What is the best way to help people? </w:t>
      </w:r>
    </w:p>
    <w:p w:rsidR="003B44DC" w:rsidRPr="009E7DF6" w:rsidRDefault="003B44DC" w:rsidP="003B44DC">
      <w:pPr>
        <w:spacing w:line="360" w:lineRule="auto"/>
        <w:contextualSpacing/>
        <w:rPr>
          <w:rFonts w:ascii="Times" w:hAnsi="Times"/>
          <w:b/>
          <w:sz w:val="23"/>
          <w:szCs w:val="23"/>
        </w:rPr>
      </w:pPr>
      <w:r w:rsidRPr="009E7DF6">
        <w:rPr>
          <w:rFonts w:ascii="Times" w:hAnsi="Times"/>
          <w:b/>
          <w:sz w:val="23"/>
          <w:szCs w:val="23"/>
        </w:rPr>
        <w:t>Week Goals</w:t>
      </w:r>
    </w:p>
    <w:p w:rsidR="003B44DC" w:rsidRDefault="003B44DC" w:rsidP="003B44DC">
      <w:pPr>
        <w:pStyle w:val="ListParagraph"/>
        <w:numPr>
          <w:ilvl w:val="0"/>
          <w:numId w:val="9"/>
        </w:numPr>
        <w:rPr>
          <w:rFonts w:ascii="Times" w:hAnsi="Times"/>
          <w:sz w:val="23"/>
          <w:szCs w:val="23"/>
        </w:rPr>
      </w:pPr>
      <w:r>
        <w:rPr>
          <w:rFonts w:ascii="Times" w:hAnsi="Times"/>
          <w:sz w:val="23"/>
          <w:szCs w:val="23"/>
        </w:rPr>
        <w:t xml:space="preserve">Grammar: </w:t>
      </w:r>
    </w:p>
    <w:p w:rsidR="003B44DC" w:rsidRDefault="003B44DC" w:rsidP="003B44DC">
      <w:pPr>
        <w:pStyle w:val="ListParagraph"/>
        <w:numPr>
          <w:ilvl w:val="1"/>
          <w:numId w:val="9"/>
        </w:numPr>
        <w:rPr>
          <w:rFonts w:ascii="Times" w:hAnsi="Times"/>
          <w:sz w:val="23"/>
          <w:szCs w:val="23"/>
        </w:rPr>
      </w:pPr>
      <w:r>
        <w:rPr>
          <w:rFonts w:ascii="Times" w:hAnsi="Times"/>
          <w:sz w:val="23"/>
          <w:szCs w:val="23"/>
        </w:rPr>
        <w:t>Difference between common and proper nouns</w:t>
      </w:r>
    </w:p>
    <w:p w:rsidR="003B44DC" w:rsidRDefault="003B44DC" w:rsidP="003B44DC">
      <w:pPr>
        <w:pStyle w:val="ListParagraph"/>
        <w:numPr>
          <w:ilvl w:val="1"/>
          <w:numId w:val="9"/>
        </w:numPr>
        <w:rPr>
          <w:rFonts w:ascii="Times" w:hAnsi="Times"/>
          <w:sz w:val="23"/>
          <w:szCs w:val="23"/>
        </w:rPr>
      </w:pPr>
      <w:r>
        <w:rPr>
          <w:rFonts w:ascii="Times" w:hAnsi="Times"/>
          <w:sz w:val="23"/>
          <w:szCs w:val="23"/>
        </w:rPr>
        <w:t>Difference between pronouns and nouns</w:t>
      </w:r>
    </w:p>
    <w:p w:rsidR="003B44DC" w:rsidRPr="004F5FF4" w:rsidRDefault="003B44DC" w:rsidP="003B44DC">
      <w:pPr>
        <w:pStyle w:val="ListParagraph"/>
        <w:numPr>
          <w:ilvl w:val="0"/>
          <w:numId w:val="9"/>
        </w:numPr>
        <w:rPr>
          <w:rFonts w:ascii="Times" w:hAnsi="Times"/>
          <w:sz w:val="23"/>
          <w:szCs w:val="23"/>
        </w:rPr>
      </w:pPr>
      <w:r>
        <w:rPr>
          <w:rFonts w:ascii="Times" w:hAnsi="Times"/>
          <w:sz w:val="23"/>
          <w:szCs w:val="23"/>
        </w:rPr>
        <w:t xml:space="preserve">Finish </w:t>
      </w:r>
      <w:r w:rsidRPr="003B44DC">
        <w:rPr>
          <w:rFonts w:ascii="Times" w:hAnsi="Times"/>
          <w:i/>
          <w:sz w:val="23"/>
          <w:szCs w:val="23"/>
        </w:rPr>
        <w:t>A Christmas Carol</w:t>
      </w:r>
    </w:p>
    <w:tbl>
      <w:tblPr>
        <w:tblStyle w:val="TableGrid"/>
        <w:tblpPr w:leftFromText="180" w:rightFromText="180" w:vertAnchor="text" w:horzAnchor="margin" w:tblpX="-72" w:tblpY="405"/>
        <w:tblW w:w="11250" w:type="dxa"/>
        <w:tblLook w:val="04A0"/>
      </w:tblPr>
      <w:tblGrid>
        <w:gridCol w:w="1602"/>
        <w:gridCol w:w="6516"/>
        <w:gridCol w:w="3132"/>
      </w:tblGrid>
      <w:tr w:rsidR="003B44DC" w:rsidRPr="00D70812" w:rsidTr="002B2D2D">
        <w:tc>
          <w:tcPr>
            <w:tcW w:w="1602" w:type="dxa"/>
          </w:tcPr>
          <w:p w:rsidR="003B44DC" w:rsidRPr="00D70812" w:rsidRDefault="003B44DC" w:rsidP="002B2D2D">
            <w:pPr>
              <w:contextualSpacing/>
              <w:rPr>
                <w:rFonts w:ascii="Times" w:hAnsi="Times"/>
                <w:sz w:val="23"/>
                <w:szCs w:val="23"/>
              </w:rPr>
            </w:pPr>
          </w:p>
        </w:tc>
        <w:tc>
          <w:tcPr>
            <w:tcW w:w="6516" w:type="dxa"/>
          </w:tcPr>
          <w:p w:rsidR="003B44DC" w:rsidRPr="00D70812" w:rsidRDefault="003B44DC" w:rsidP="002B2D2D">
            <w:pPr>
              <w:contextualSpacing/>
              <w:rPr>
                <w:rFonts w:ascii="Times" w:hAnsi="Times"/>
                <w:sz w:val="23"/>
                <w:szCs w:val="23"/>
              </w:rPr>
            </w:pPr>
            <w:r w:rsidRPr="00D70812">
              <w:rPr>
                <w:rFonts w:ascii="Times" w:hAnsi="Times"/>
                <w:sz w:val="23"/>
                <w:szCs w:val="23"/>
              </w:rPr>
              <w:t>Agenda</w:t>
            </w:r>
          </w:p>
        </w:tc>
        <w:tc>
          <w:tcPr>
            <w:tcW w:w="3132" w:type="dxa"/>
          </w:tcPr>
          <w:p w:rsidR="003B44DC" w:rsidRPr="00D70812" w:rsidRDefault="003B44DC" w:rsidP="002B2D2D">
            <w:pPr>
              <w:contextualSpacing/>
              <w:rPr>
                <w:rFonts w:ascii="Times" w:hAnsi="Times"/>
                <w:sz w:val="23"/>
                <w:szCs w:val="23"/>
              </w:rPr>
            </w:pPr>
            <w:r>
              <w:rPr>
                <w:rFonts w:ascii="Times" w:hAnsi="Times"/>
                <w:sz w:val="23"/>
                <w:szCs w:val="23"/>
              </w:rPr>
              <w:t xml:space="preserve">Tentative </w:t>
            </w:r>
            <w:r w:rsidRPr="00D70812">
              <w:rPr>
                <w:rFonts w:ascii="Times" w:hAnsi="Times"/>
                <w:sz w:val="23"/>
                <w:szCs w:val="23"/>
              </w:rPr>
              <w:t>Homework</w:t>
            </w:r>
          </w:p>
        </w:tc>
      </w:tr>
      <w:tr w:rsidR="003B44DC" w:rsidRPr="00D70812" w:rsidTr="002B2D2D">
        <w:tc>
          <w:tcPr>
            <w:tcW w:w="1602" w:type="dxa"/>
          </w:tcPr>
          <w:p w:rsidR="003B44DC" w:rsidRPr="00A86C51" w:rsidRDefault="003B44DC" w:rsidP="003B44DC">
            <w:pPr>
              <w:contextualSpacing/>
              <w:rPr>
                <w:rFonts w:ascii="Times" w:hAnsi="Times"/>
                <w:sz w:val="23"/>
                <w:szCs w:val="23"/>
              </w:rPr>
            </w:pPr>
            <w:r>
              <w:rPr>
                <w:rFonts w:ascii="Times" w:hAnsi="Times"/>
                <w:b/>
                <w:sz w:val="23"/>
                <w:szCs w:val="23"/>
              </w:rPr>
              <w:t xml:space="preserve">Monday 11/9: </w:t>
            </w:r>
          </w:p>
        </w:tc>
        <w:tc>
          <w:tcPr>
            <w:tcW w:w="6516" w:type="dxa"/>
          </w:tcPr>
          <w:p w:rsidR="003B44DC" w:rsidRDefault="003B44DC" w:rsidP="003B44DC">
            <w:pPr>
              <w:pStyle w:val="ListParagraph"/>
              <w:numPr>
                <w:ilvl w:val="0"/>
                <w:numId w:val="8"/>
              </w:numPr>
              <w:rPr>
                <w:rFonts w:ascii="Times" w:hAnsi="Times"/>
                <w:sz w:val="23"/>
                <w:szCs w:val="23"/>
              </w:rPr>
            </w:pPr>
            <w:r>
              <w:rPr>
                <w:rFonts w:ascii="Times" w:hAnsi="Times"/>
                <w:sz w:val="23"/>
                <w:szCs w:val="23"/>
              </w:rPr>
              <w:t>Go over homework, “Ideas for Helping,” from last week’s packet</w:t>
            </w:r>
          </w:p>
          <w:p w:rsidR="003B44DC" w:rsidRDefault="003B44DC" w:rsidP="003B44DC">
            <w:pPr>
              <w:pStyle w:val="ListParagraph"/>
              <w:numPr>
                <w:ilvl w:val="0"/>
                <w:numId w:val="8"/>
              </w:numPr>
              <w:rPr>
                <w:rFonts w:ascii="Times" w:hAnsi="Times"/>
                <w:sz w:val="23"/>
                <w:szCs w:val="23"/>
              </w:rPr>
            </w:pPr>
            <w:r>
              <w:rPr>
                <w:rFonts w:ascii="Times" w:hAnsi="Times"/>
                <w:sz w:val="23"/>
                <w:szCs w:val="23"/>
              </w:rPr>
              <w:t>Begin reading Stave III</w:t>
            </w:r>
          </w:p>
          <w:p w:rsidR="003B44DC" w:rsidRPr="00683C45" w:rsidRDefault="003B44DC" w:rsidP="003B44DC">
            <w:pPr>
              <w:pStyle w:val="ListParagraph"/>
              <w:numPr>
                <w:ilvl w:val="0"/>
                <w:numId w:val="8"/>
              </w:numPr>
              <w:rPr>
                <w:rFonts w:ascii="Times" w:hAnsi="Times"/>
                <w:sz w:val="23"/>
                <w:szCs w:val="23"/>
              </w:rPr>
            </w:pPr>
            <w:r>
              <w:rPr>
                <w:rFonts w:ascii="Times" w:hAnsi="Times"/>
                <w:sz w:val="23"/>
                <w:szCs w:val="23"/>
              </w:rPr>
              <w:t>Begin Stave III questions</w:t>
            </w:r>
          </w:p>
        </w:tc>
        <w:tc>
          <w:tcPr>
            <w:tcW w:w="3132" w:type="dxa"/>
          </w:tcPr>
          <w:p w:rsidR="003B44DC" w:rsidRDefault="003B44DC" w:rsidP="003B44DC">
            <w:pPr>
              <w:pStyle w:val="ListParagraph"/>
              <w:numPr>
                <w:ilvl w:val="0"/>
                <w:numId w:val="8"/>
              </w:numPr>
              <w:rPr>
                <w:rFonts w:ascii="Times" w:hAnsi="Times"/>
                <w:sz w:val="23"/>
                <w:szCs w:val="23"/>
              </w:rPr>
            </w:pPr>
            <w:r>
              <w:rPr>
                <w:rFonts w:ascii="Times" w:hAnsi="Times"/>
                <w:sz w:val="23"/>
                <w:szCs w:val="23"/>
              </w:rPr>
              <w:t>Read and annotate Stave III</w:t>
            </w:r>
          </w:p>
          <w:p w:rsidR="003B44DC" w:rsidRPr="003D42D6" w:rsidRDefault="003B44DC" w:rsidP="003B44DC">
            <w:pPr>
              <w:pStyle w:val="ListParagraph"/>
              <w:numPr>
                <w:ilvl w:val="0"/>
                <w:numId w:val="8"/>
              </w:numPr>
              <w:rPr>
                <w:rFonts w:ascii="Times" w:hAnsi="Times"/>
                <w:sz w:val="23"/>
                <w:szCs w:val="23"/>
              </w:rPr>
            </w:pPr>
            <w:r>
              <w:rPr>
                <w:rFonts w:ascii="Times" w:hAnsi="Times"/>
                <w:sz w:val="23"/>
                <w:szCs w:val="23"/>
              </w:rPr>
              <w:t>Answer Stave III questions</w:t>
            </w:r>
          </w:p>
        </w:tc>
      </w:tr>
      <w:tr w:rsidR="003B44DC" w:rsidRPr="00D70812" w:rsidTr="002B2D2D">
        <w:tc>
          <w:tcPr>
            <w:tcW w:w="1602" w:type="dxa"/>
          </w:tcPr>
          <w:p w:rsidR="003B44DC" w:rsidRPr="00D70812" w:rsidRDefault="003B44DC" w:rsidP="002B2D2D">
            <w:pPr>
              <w:contextualSpacing/>
              <w:rPr>
                <w:rFonts w:ascii="Times" w:hAnsi="Times"/>
                <w:sz w:val="23"/>
                <w:szCs w:val="23"/>
              </w:rPr>
            </w:pPr>
            <w:r>
              <w:rPr>
                <w:rFonts w:ascii="Times" w:hAnsi="Times"/>
                <w:b/>
                <w:sz w:val="23"/>
                <w:szCs w:val="23"/>
              </w:rPr>
              <w:t>Tuesday 11/10</w:t>
            </w:r>
            <w:r w:rsidRPr="00D70812">
              <w:rPr>
                <w:rFonts w:ascii="Times" w:hAnsi="Times"/>
                <w:b/>
                <w:sz w:val="23"/>
                <w:szCs w:val="23"/>
              </w:rPr>
              <w:t>:</w:t>
            </w:r>
            <w:r>
              <w:rPr>
                <w:rFonts w:ascii="Times" w:hAnsi="Times"/>
                <w:sz w:val="23"/>
                <w:szCs w:val="23"/>
              </w:rPr>
              <w:t xml:space="preserve"> </w:t>
            </w:r>
          </w:p>
        </w:tc>
        <w:tc>
          <w:tcPr>
            <w:tcW w:w="6516" w:type="dxa"/>
          </w:tcPr>
          <w:p w:rsidR="003B44DC" w:rsidRDefault="003B44DC" w:rsidP="003B44DC">
            <w:pPr>
              <w:pStyle w:val="ListParagraph"/>
              <w:numPr>
                <w:ilvl w:val="0"/>
                <w:numId w:val="8"/>
              </w:numPr>
              <w:rPr>
                <w:rFonts w:ascii="Times" w:hAnsi="Times"/>
                <w:sz w:val="23"/>
                <w:szCs w:val="23"/>
              </w:rPr>
            </w:pPr>
            <w:r>
              <w:rPr>
                <w:rFonts w:ascii="Times" w:hAnsi="Times"/>
                <w:sz w:val="23"/>
                <w:szCs w:val="23"/>
              </w:rPr>
              <w:t>Do Now: Grammar—go over noun notes, complete Exercise #1</w:t>
            </w:r>
          </w:p>
          <w:p w:rsidR="003B44DC" w:rsidRDefault="003B44DC" w:rsidP="003B44DC">
            <w:pPr>
              <w:pStyle w:val="ListParagraph"/>
              <w:numPr>
                <w:ilvl w:val="0"/>
                <w:numId w:val="8"/>
              </w:numPr>
              <w:rPr>
                <w:rFonts w:ascii="Times" w:hAnsi="Times"/>
                <w:sz w:val="23"/>
                <w:szCs w:val="23"/>
              </w:rPr>
            </w:pPr>
            <w:r>
              <w:rPr>
                <w:rFonts w:ascii="Times" w:hAnsi="Times"/>
                <w:sz w:val="23"/>
                <w:szCs w:val="23"/>
              </w:rPr>
              <w:t>Watch Stave III</w:t>
            </w:r>
          </w:p>
          <w:p w:rsidR="003B44DC" w:rsidRDefault="003B44DC" w:rsidP="003B44DC">
            <w:pPr>
              <w:pStyle w:val="ListParagraph"/>
              <w:numPr>
                <w:ilvl w:val="0"/>
                <w:numId w:val="8"/>
              </w:numPr>
              <w:rPr>
                <w:rFonts w:ascii="Times" w:hAnsi="Times"/>
                <w:sz w:val="23"/>
                <w:szCs w:val="23"/>
              </w:rPr>
            </w:pPr>
            <w:r>
              <w:rPr>
                <w:rFonts w:ascii="Times" w:hAnsi="Times"/>
                <w:sz w:val="23"/>
                <w:szCs w:val="23"/>
              </w:rPr>
              <w:t>Discuss Stave III questions (in last week’s packet)</w:t>
            </w:r>
          </w:p>
          <w:p w:rsidR="000D3D2D" w:rsidRPr="005E59F3" w:rsidRDefault="000D3D2D" w:rsidP="003B44DC">
            <w:pPr>
              <w:pStyle w:val="ListParagraph"/>
              <w:numPr>
                <w:ilvl w:val="0"/>
                <w:numId w:val="8"/>
              </w:numPr>
              <w:rPr>
                <w:rFonts w:ascii="Times" w:hAnsi="Times"/>
                <w:sz w:val="23"/>
                <w:szCs w:val="23"/>
              </w:rPr>
            </w:pPr>
            <w:r>
              <w:rPr>
                <w:rFonts w:ascii="Times" w:hAnsi="Times"/>
                <w:sz w:val="23"/>
                <w:szCs w:val="23"/>
              </w:rPr>
              <w:t>Read and annotate Stave IV</w:t>
            </w:r>
          </w:p>
        </w:tc>
        <w:tc>
          <w:tcPr>
            <w:tcW w:w="3132" w:type="dxa"/>
          </w:tcPr>
          <w:p w:rsidR="000D3D2D" w:rsidRDefault="000D3D2D" w:rsidP="000D3D2D">
            <w:pPr>
              <w:pStyle w:val="ListParagraph"/>
              <w:numPr>
                <w:ilvl w:val="0"/>
                <w:numId w:val="8"/>
              </w:numPr>
              <w:rPr>
                <w:rFonts w:ascii="Times" w:hAnsi="Times"/>
                <w:sz w:val="23"/>
                <w:szCs w:val="23"/>
              </w:rPr>
            </w:pPr>
            <w:r>
              <w:rPr>
                <w:rFonts w:ascii="Times" w:hAnsi="Times"/>
                <w:sz w:val="23"/>
                <w:szCs w:val="23"/>
              </w:rPr>
              <w:t>Read and annotate Stave IV</w:t>
            </w:r>
          </w:p>
          <w:p w:rsidR="000D3D2D" w:rsidRPr="00557704" w:rsidRDefault="000D3D2D" w:rsidP="000D3D2D">
            <w:pPr>
              <w:pStyle w:val="ListParagraph"/>
              <w:numPr>
                <w:ilvl w:val="0"/>
                <w:numId w:val="8"/>
              </w:numPr>
              <w:rPr>
                <w:rFonts w:ascii="Times" w:hAnsi="Times"/>
                <w:sz w:val="23"/>
                <w:szCs w:val="23"/>
              </w:rPr>
            </w:pPr>
            <w:r>
              <w:rPr>
                <w:rFonts w:ascii="Times" w:hAnsi="Times"/>
                <w:sz w:val="23"/>
                <w:szCs w:val="23"/>
              </w:rPr>
              <w:t>Answer Stave IV questions</w:t>
            </w:r>
          </w:p>
        </w:tc>
      </w:tr>
      <w:tr w:rsidR="003B44DC" w:rsidRPr="00D70812" w:rsidTr="002B2D2D">
        <w:tc>
          <w:tcPr>
            <w:tcW w:w="1602" w:type="dxa"/>
          </w:tcPr>
          <w:p w:rsidR="003B44DC" w:rsidRPr="000F1EC6" w:rsidRDefault="003B44DC" w:rsidP="002B2D2D">
            <w:pPr>
              <w:contextualSpacing/>
              <w:rPr>
                <w:rFonts w:ascii="Times" w:hAnsi="Times"/>
                <w:sz w:val="23"/>
                <w:szCs w:val="23"/>
              </w:rPr>
            </w:pPr>
            <w:r>
              <w:rPr>
                <w:rFonts w:ascii="Times" w:hAnsi="Times"/>
                <w:b/>
                <w:sz w:val="23"/>
                <w:szCs w:val="23"/>
              </w:rPr>
              <w:t>Wednesday 11/11</w:t>
            </w:r>
            <w:r w:rsidRPr="00D70812">
              <w:rPr>
                <w:rFonts w:ascii="Times" w:hAnsi="Times"/>
                <w:b/>
                <w:sz w:val="23"/>
                <w:szCs w:val="23"/>
              </w:rPr>
              <w:t xml:space="preserve">: </w:t>
            </w:r>
          </w:p>
        </w:tc>
        <w:tc>
          <w:tcPr>
            <w:tcW w:w="6516" w:type="dxa"/>
          </w:tcPr>
          <w:p w:rsidR="003B44DC" w:rsidRPr="00803352" w:rsidRDefault="000D3D2D" w:rsidP="003B44DC">
            <w:pPr>
              <w:pStyle w:val="ListParagraph"/>
              <w:numPr>
                <w:ilvl w:val="0"/>
                <w:numId w:val="8"/>
              </w:numPr>
              <w:rPr>
                <w:rFonts w:ascii="Times" w:hAnsi="Times"/>
                <w:sz w:val="23"/>
                <w:szCs w:val="23"/>
              </w:rPr>
            </w:pPr>
            <w:r>
              <w:rPr>
                <w:rFonts w:ascii="Times" w:hAnsi="Times"/>
                <w:sz w:val="23"/>
                <w:szCs w:val="23"/>
              </w:rPr>
              <w:t>Advisory Olympics</w:t>
            </w:r>
          </w:p>
        </w:tc>
        <w:tc>
          <w:tcPr>
            <w:tcW w:w="3132" w:type="dxa"/>
          </w:tcPr>
          <w:p w:rsidR="003B44DC" w:rsidRPr="002A02D8" w:rsidRDefault="000D3D2D" w:rsidP="003B44DC">
            <w:pPr>
              <w:pStyle w:val="ListParagraph"/>
              <w:numPr>
                <w:ilvl w:val="0"/>
                <w:numId w:val="8"/>
              </w:numPr>
              <w:rPr>
                <w:rFonts w:ascii="Times" w:hAnsi="Times"/>
                <w:sz w:val="23"/>
                <w:szCs w:val="23"/>
              </w:rPr>
            </w:pPr>
            <w:r>
              <w:rPr>
                <w:rFonts w:ascii="Times" w:hAnsi="Times"/>
                <w:sz w:val="23"/>
                <w:szCs w:val="23"/>
              </w:rPr>
              <w:t>See Tuesday’s homework</w:t>
            </w:r>
          </w:p>
        </w:tc>
      </w:tr>
      <w:tr w:rsidR="003B44DC" w:rsidRPr="00D70812" w:rsidTr="002B2D2D">
        <w:tc>
          <w:tcPr>
            <w:tcW w:w="1602" w:type="dxa"/>
          </w:tcPr>
          <w:p w:rsidR="003B44DC" w:rsidRPr="00D70812" w:rsidRDefault="003B44DC" w:rsidP="002B2D2D">
            <w:pPr>
              <w:contextualSpacing/>
              <w:rPr>
                <w:rFonts w:ascii="Times" w:hAnsi="Times"/>
                <w:sz w:val="23"/>
                <w:szCs w:val="23"/>
              </w:rPr>
            </w:pPr>
            <w:r>
              <w:rPr>
                <w:rFonts w:ascii="Times" w:hAnsi="Times"/>
                <w:b/>
                <w:sz w:val="23"/>
                <w:szCs w:val="23"/>
              </w:rPr>
              <w:t>Thursday 11/12</w:t>
            </w:r>
            <w:r w:rsidRPr="00896174">
              <w:rPr>
                <w:rFonts w:ascii="Times" w:hAnsi="Times"/>
                <w:b/>
                <w:sz w:val="23"/>
                <w:szCs w:val="23"/>
              </w:rPr>
              <w:t>:</w:t>
            </w:r>
            <w:r w:rsidRPr="00D70812">
              <w:rPr>
                <w:rFonts w:ascii="Times" w:hAnsi="Times"/>
                <w:sz w:val="23"/>
                <w:szCs w:val="23"/>
              </w:rPr>
              <w:t xml:space="preserve"> </w:t>
            </w:r>
          </w:p>
        </w:tc>
        <w:tc>
          <w:tcPr>
            <w:tcW w:w="6516" w:type="dxa"/>
          </w:tcPr>
          <w:p w:rsidR="003B44DC" w:rsidRDefault="000D3D2D" w:rsidP="003B44DC">
            <w:pPr>
              <w:pStyle w:val="ListParagraph"/>
              <w:numPr>
                <w:ilvl w:val="0"/>
                <w:numId w:val="8"/>
              </w:numPr>
              <w:rPr>
                <w:rFonts w:ascii="Times" w:hAnsi="Times"/>
                <w:sz w:val="23"/>
                <w:szCs w:val="23"/>
              </w:rPr>
            </w:pPr>
            <w:r>
              <w:rPr>
                <w:rFonts w:ascii="Times" w:hAnsi="Times"/>
                <w:sz w:val="23"/>
                <w:szCs w:val="23"/>
              </w:rPr>
              <w:t>Do Now: Grammar---go over pronoun notes, complete Exercises #2, #3, #4</w:t>
            </w:r>
          </w:p>
          <w:p w:rsidR="000D3D2D" w:rsidRDefault="000D3D2D" w:rsidP="003B44DC">
            <w:pPr>
              <w:pStyle w:val="ListParagraph"/>
              <w:numPr>
                <w:ilvl w:val="0"/>
                <w:numId w:val="8"/>
              </w:numPr>
              <w:rPr>
                <w:rFonts w:ascii="Times" w:hAnsi="Times"/>
                <w:sz w:val="23"/>
                <w:szCs w:val="23"/>
              </w:rPr>
            </w:pPr>
            <w:r>
              <w:rPr>
                <w:rFonts w:ascii="Times" w:hAnsi="Times"/>
                <w:sz w:val="23"/>
                <w:szCs w:val="23"/>
              </w:rPr>
              <w:t>Watch Stave IV</w:t>
            </w:r>
          </w:p>
          <w:p w:rsidR="000D3D2D" w:rsidRPr="00543BCD" w:rsidRDefault="000D3D2D" w:rsidP="003B44DC">
            <w:pPr>
              <w:pStyle w:val="ListParagraph"/>
              <w:numPr>
                <w:ilvl w:val="0"/>
                <w:numId w:val="8"/>
              </w:numPr>
              <w:rPr>
                <w:rFonts w:ascii="Times" w:hAnsi="Times"/>
                <w:sz w:val="23"/>
                <w:szCs w:val="23"/>
              </w:rPr>
            </w:pPr>
            <w:r>
              <w:rPr>
                <w:rFonts w:ascii="Times" w:hAnsi="Times"/>
                <w:sz w:val="23"/>
                <w:szCs w:val="23"/>
              </w:rPr>
              <w:t>Discuss Stave IV questions</w:t>
            </w:r>
          </w:p>
        </w:tc>
        <w:tc>
          <w:tcPr>
            <w:tcW w:w="3132" w:type="dxa"/>
          </w:tcPr>
          <w:p w:rsidR="003B44DC" w:rsidRPr="009924F3" w:rsidRDefault="000D3D2D" w:rsidP="003B44DC">
            <w:pPr>
              <w:pStyle w:val="ListParagraph"/>
              <w:numPr>
                <w:ilvl w:val="0"/>
                <w:numId w:val="8"/>
              </w:numPr>
              <w:rPr>
                <w:rFonts w:ascii="Times" w:hAnsi="Times"/>
                <w:sz w:val="23"/>
                <w:szCs w:val="23"/>
              </w:rPr>
            </w:pPr>
            <w:r>
              <w:rPr>
                <w:rFonts w:ascii="Times" w:hAnsi="Times"/>
                <w:sz w:val="23"/>
                <w:szCs w:val="23"/>
              </w:rPr>
              <w:t>Study for quiz</w:t>
            </w:r>
          </w:p>
        </w:tc>
      </w:tr>
      <w:tr w:rsidR="003B44DC" w:rsidRPr="00D70812" w:rsidTr="002B2D2D">
        <w:tc>
          <w:tcPr>
            <w:tcW w:w="1602" w:type="dxa"/>
          </w:tcPr>
          <w:p w:rsidR="003B44DC" w:rsidRPr="00D70812" w:rsidRDefault="003B44DC" w:rsidP="002B2D2D">
            <w:pPr>
              <w:contextualSpacing/>
              <w:rPr>
                <w:rFonts w:ascii="Times" w:hAnsi="Times"/>
                <w:sz w:val="23"/>
                <w:szCs w:val="23"/>
              </w:rPr>
            </w:pPr>
            <w:r>
              <w:rPr>
                <w:rFonts w:ascii="Times" w:hAnsi="Times"/>
                <w:b/>
                <w:sz w:val="23"/>
                <w:szCs w:val="23"/>
              </w:rPr>
              <w:t>Friday 11/13</w:t>
            </w:r>
            <w:r w:rsidRPr="00896174">
              <w:rPr>
                <w:rFonts w:ascii="Times" w:hAnsi="Times"/>
                <w:b/>
                <w:sz w:val="23"/>
                <w:szCs w:val="23"/>
              </w:rPr>
              <w:t>:</w:t>
            </w:r>
            <w:r>
              <w:rPr>
                <w:rFonts w:ascii="Times" w:hAnsi="Times"/>
                <w:sz w:val="23"/>
                <w:szCs w:val="23"/>
              </w:rPr>
              <w:t xml:space="preserve"> </w:t>
            </w:r>
          </w:p>
        </w:tc>
        <w:tc>
          <w:tcPr>
            <w:tcW w:w="6516" w:type="dxa"/>
          </w:tcPr>
          <w:p w:rsidR="003B44DC" w:rsidRDefault="003B44DC" w:rsidP="003B44DC">
            <w:pPr>
              <w:pStyle w:val="ListParagraph"/>
              <w:numPr>
                <w:ilvl w:val="0"/>
                <w:numId w:val="8"/>
              </w:numPr>
              <w:rPr>
                <w:rFonts w:ascii="Times" w:hAnsi="Times"/>
                <w:sz w:val="23"/>
                <w:szCs w:val="23"/>
              </w:rPr>
            </w:pPr>
            <w:r>
              <w:rPr>
                <w:rFonts w:ascii="Times" w:hAnsi="Times"/>
                <w:sz w:val="23"/>
                <w:szCs w:val="23"/>
              </w:rPr>
              <w:t>Quiz (first hour):</w:t>
            </w:r>
          </w:p>
          <w:p w:rsidR="003B44DC" w:rsidRDefault="003B44DC" w:rsidP="003B44DC">
            <w:pPr>
              <w:pStyle w:val="ListParagraph"/>
              <w:numPr>
                <w:ilvl w:val="1"/>
                <w:numId w:val="8"/>
              </w:numPr>
              <w:rPr>
                <w:rFonts w:ascii="Times" w:hAnsi="Times"/>
                <w:sz w:val="23"/>
                <w:szCs w:val="23"/>
              </w:rPr>
            </w:pPr>
            <w:r>
              <w:rPr>
                <w:rFonts w:ascii="Times" w:hAnsi="Times"/>
                <w:sz w:val="23"/>
                <w:szCs w:val="23"/>
              </w:rPr>
              <w:t xml:space="preserve">Grammar: </w:t>
            </w:r>
          </w:p>
          <w:p w:rsidR="003B44DC" w:rsidRDefault="003B44DC" w:rsidP="003B44DC">
            <w:pPr>
              <w:pStyle w:val="ListParagraph"/>
              <w:numPr>
                <w:ilvl w:val="2"/>
                <w:numId w:val="8"/>
              </w:numPr>
              <w:rPr>
                <w:rFonts w:ascii="Times" w:hAnsi="Times"/>
                <w:sz w:val="23"/>
                <w:szCs w:val="23"/>
              </w:rPr>
            </w:pPr>
            <w:r>
              <w:rPr>
                <w:rFonts w:ascii="Times" w:hAnsi="Times"/>
                <w:sz w:val="23"/>
                <w:szCs w:val="23"/>
              </w:rPr>
              <w:t xml:space="preserve">Define and identify nouns </w:t>
            </w:r>
          </w:p>
          <w:p w:rsidR="003B44DC" w:rsidRDefault="003B44DC" w:rsidP="003B44DC">
            <w:pPr>
              <w:pStyle w:val="ListParagraph"/>
              <w:numPr>
                <w:ilvl w:val="2"/>
                <w:numId w:val="8"/>
              </w:numPr>
              <w:rPr>
                <w:rFonts w:ascii="Times" w:hAnsi="Times"/>
                <w:sz w:val="23"/>
                <w:szCs w:val="23"/>
              </w:rPr>
            </w:pPr>
            <w:r>
              <w:rPr>
                <w:rFonts w:ascii="Times" w:hAnsi="Times"/>
                <w:sz w:val="23"/>
                <w:szCs w:val="23"/>
              </w:rPr>
              <w:t>Define and identify pronouns</w:t>
            </w:r>
          </w:p>
          <w:p w:rsidR="003B44DC" w:rsidRPr="004B522C" w:rsidRDefault="003B44DC" w:rsidP="003B44DC">
            <w:pPr>
              <w:pStyle w:val="ListParagraph"/>
              <w:numPr>
                <w:ilvl w:val="2"/>
                <w:numId w:val="8"/>
              </w:numPr>
              <w:rPr>
                <w:rFonts w:ascii="Times" w:hAnsi="Times"/>
                <w:sz w:val="23"/>
                <w:szCs w:val="23"/>
              </w:rPr>
            </w:pPr>
            <w:r>
              <w:rPr>
                <w:rFonts w:ascii="Times" w:hAnsi="Times"/>
                <w:sz w:val="23"/>
                <w:szCs w:val="23"/>
              </w:rPr>
              <w:t>Define and identify the pronouns’ antecedents</w:t>
            </w:r>
          </w:p>
          <w:p w:rsidR="003B44DC" w:rsidRDefault="003B44DC" w:rsidP="000D3D2D">
            <w:pPr>
              <w:pStyle w:val="ListParagraph"/>
              <w:numPr>
                <w:ilvl w:val="1"/>
                <w:numId w:val="8"/>
              </w:numPr>
              <w:rPr>
                <w:rFonts w:ascii="Times" w:hAnsi="Times"/>
                <w:sz w:val="23"/>
                <w:szCs w:val="23"/>
              </w:rPr>
            </w:pPr>
            <w:r>
              <w:rPr>
                <w:rFonts w:ascii="Times" w:hAnsi="Times"/>
                <w:sz w:val="23"/>
                <w:szCs w:val="23"/>
              </w:rPr>
              <w:t>Comprehension over Stave III and Stave IV</w:t>
            </w:r>
          </w:p>
          <w:p w:rsidR="000D3D2D" w:rsidRPr="004B522C" w:rsidRDefault="000D3D2D" w:rsidP="000D3D2D">
            <w:pPr>
              <w:pStyle w:val="ListParagraph"/>
              <w:numPr>
                <w:ilvl w:val="0"/>
                <w:numId w:val="8"/>
              </w:numPr>
              <w:rPr>
                <w:rFonts w:ascii="Times" w:hAnsi="Times"/>
                <w:sz w:val="23"/>
                <w:szCs w:val="23"/>
              </w:rPr>
            </w:pPr>
            <w:r>
              <w:rPr>
                <w:rFonts w:ascii="Times" w:hAnsi="Times"/>
                <w:sz w:val="23"/>
                <w:szCs w:val="23"/>
              </w:rPr>
              <w:t>Read Stave V (second hour)</w:t>
            </w:r>
          </w:p>
        </w:tc>
        <w:tc>
          <w:tcPr>
            <w:tcW w:w="3132" w:type="dxa"/>
          </w:tcPr>
          <w:p w:rsidR="003B44DC" w:rsidRDefault="000D3D2D" w:rsidP="003B44DC">
            <w:pPr>
              <w:pStyle w:val="ListParagraph"/>
              <w:numPr>
                <w:ilvl w:val="0"/>
                <w:numId w:val="8"/>
              </w:numPr>
              <w:rPr>
                <w:rFonts w:ascii="Times" w:hAnsi="Times"/>
                <w:sz w:val="23"/>
                <w:szCs w:val="23"/>
              </w:rPr>
            </w:pPr>
            <w:r>
              <w:rPr>
                <w:rFonts w:ascii="Times" w:hAnsi="Times"/>
                <w:sz w:val="23"/>
                <w:szCs w:val="23"/>
              </w:rPr>
              <w:t>Finish reading and annotating A Christmas Carol</w:t>
            </w:r>
          </w:p>
          <w:p w:rsidR="000D3D2D" w:rsidRPr="009924F3" w:rsidRDefault="000D3D2D" w:rsidP="003B44DC">
            <w:pPr>
              <w:pStyle w:val="ListParagraph"/>
              <w:numPr>
                <w:ilvl w:val="0"/>
                <w:numId w:val="8"/>
              </w:numPr>
              <w:rPr>
                <w:rFonts w:ascii="Times" w:hAnsi="Times"/>
                <w:sz w:val="23"/>
                <w:szCs w:val="23"/>
              </w:rPr>
            </w:pPr>
            <w:r>
              <w:rPr>
                <w:rFonts w:ascii="Times" w:hAnsi="Times"/>
                <w:sz w:val="23"/>
                <w:szCs w:val="23"/>
              </w:rPr>
              <w:t>Answer Stave V questions</w:t>
            </w:r>
          </w:p>
        </w:tc>
      </w:tr>
    </w:tbl>
    <w:p w:rsidR="003B44DC" w:rsidRDefault="003B44DC" w:rsidP="003B44DC">
      <w:pPr>
        <w:spacing w:line="240" w:lineRule="auto"/>
        <w:contextualSpacing/>
        <w:rPr>
          <w:b/>
          <w:sz w:val="21"/>
          <w:szCs w:val="21"/>
        </w:rPr>
      </w:pPr>
    </w:p>
    <w:p w:rsidR="003B44DC" w:rsidRDefault="003B44DC" w:rsidP="003B44DC">
      <w:pPr>
        <w:spacing w:after="0" w:line="240" w:lineRule="auto"/>
        <w:rPr>
          <w:rFonts w:ascii="Arial" w:eastAsia="Times New Roman" w:hAnsi="Arial" w:cs="Arial"/>
          <w:color w:val="000000"/>
        </w:rPr>
      </w:pPr>
    </w:p>
    <w:p w:rsidR="003B44DC" w:rsidRDefault="003B44DC">
      <w:pPr>
        <w:rPr>
          <w:b/>
          <w:sz w:val="32"/>
          <w:szCs w:val="32"/>
        </w:rPr>
      </w:pPr>
      <w:r>
        <w:rPr>
          <w:b/>
          <w:sz w:val="32"/>
          <w:szCs w:val="32"/>
        </w:rPr>
        <w:br w:type="page"/>
      </w:r>
      <w:r>
        <w:rPr>
          <w:b/>
          <w:sz w:val="32"/>
          <w:szCs w:val="32"/>
        </w:rPr>
        <w:lastRenderedPageBreak/>
        <w:t>Stave IV Questions</w:t>
      </w:r>
    </w:p>
    <w:p w:rsidR="00542072" w:rsidRDefault="00542072" w:rsidP="00542072">
      <w:pPr>
        <w:pStyle w:val="NormalWeb"/>
        <w:shd w:val="clear" w:color="auto" w:fill="000066"/>
        <w:rPr>
          <w:rFonts w:ascii="Arial" w:hAnsi="Arial" w:cs="Arial"/>
          <w:color w:val="FFFFFF"/>
        </w:rPr>
      </w:pPr>
      <w:r>
        <w:rPr>
          <w:rFonts w:ascii="Arial" w:hAnsi="Arial" w:cs="Arial"/>
          <w:color w:val="FFFFFF"/>
        </w:rPr>
        <w:t xml:space="preserve">How does the Ghost of Christmas Yet to </w:t>
      </w:r>
      <w:proofErr w:type="gramStart"/>
      <w:r>
        <w:rPr>
          <w:rFonts w:ascii="Arial" w:hAnsi="Arial" w:cs="Arial"/>
          <w:color w:val="FFFFFF"/>
        </w:rPr>
        <w:t>Come</w:t>
      </w:r>
      <w:proofErr w:type="gramEnd"/>
      <w:r>
        <w:rPr>
          <w:rFonts w:ascii="Arial" w:hAnsi="Arial" w:cs="Arial"/>
          <w:color w:val="FFFFFF"/>
        </w:rPr>
        <w:t xml:space="preserve"> communicate with Scrooge?</w:t>
      </w:r>
    </w:p>
    <w:p w:rsidR="00542072" w:rsidRDefault="00542072" w:rsidP="00542072">
      <w:pPr>
        <w:pStyle w:val="NormalWeb"/>
        <w:shd w:val="clear" w:color="auto" w:fill="000066"/>
        <w:rPr>
          <w:rFonts w:ascii="Arial" w:hAnsi="Arial" w:cs="Arial"/>
          <w:color w:val="FFFFFF"/>
        </w:rPr>
      </w:pPr>
      <w:r>
        <w:rPr>
          <w:rFonts w:ascii="Arial" w:hAnsi="Arial" w:cs="Arial"/>
          <w:color w:val="FFFFFF"/>
        </w:rPr>
        <w:t> </w:t>
      </w:r>
    </w:p>
    <w:p w:rsidR="00542072" w:rsidRDefault="00542072" w:rsidP="00542072">
      <w:pPr>
        <w:pStyle w:val="NormalWeb"/>
        <w:shd w:val="clear" w:color="auto" w:fill="000066"/>
        <w:rPr>
          <w:rFonts w:ascii="Arial" w:hAnsi="Arial" w:cs="Arial"/>
          <w:color w:val="FFFFFF"/>
        </w:rPr>
      </w:pPr>
      <w:r>
        <w:rPr>
          <w:rFonts w:ascii="Arial" w:hAnsi="Arial" w:cs="Arial"/>
          <w:color w:val="FFFFFF"/>
        </w:rPr>
        <w:t>What is Scrooge's attitude toward this third ghost right from the beginning?</w:t>
      </w:r>
    </w:p>
    <w:p w:rsidR="00542072" w:rsidRDefault="00542072" w:rsidP="00542072">
      <w:pPr>
        <w:pStyle w:val="NormalWeb"/>
        <w:shd w:val="clear" w:color="auto" w:fill="000066"/>
        <w:rPr>
          <w:rFonts w:ascii="Arial" w:hAnsi="Arial" w:cs="Arial"/>
          <w:color w:val="FFFFFF"/>
        </w:rPr>
      </w:pPr>
      <w:r>
        <w:rPr>
          <w:rFonts w:ascii="Arial" w:hAnsi="Arial" w:cs="Arial"/>
          <w:color w:val="FFFFFF"/>
        </w:rPr>
        <w:t> </w:t>
      </w:r>
    </w:p>
    <w:p w:rsidR="00542072" w:rsidRDefault="00542072" w:rsidP="00542072">
      <w:pPr>
        <w:pStyle w:val="NormalWeb"/>
        <w:shd w:val="clear" w:color="auto" w:fill="000066"/>
        <w:rPr>
          <w:rFonts w:ascii="Arial" w:hAnsi="Arial" w:cs="Arial"/>
          <w:color w:val="FFFFFF"/>
        </w:rPr>
      </w:pPr>
      <w:r>
        <w:rPr>
          <w:rFonts w:ascii="Arial" w:hAnsi="Arial" w:cs="Arial"/>
          <w:color w:val="FFFFFF"/>
        </w:rPr>
        <w:t>The first scene shown to Scrooge is a knot of businessmen. What happens, and why is this important?</w:t>
      </w:r>
    </w:p>
    <w:p w:rsidR="00542072" w:rsidRDefault="00542072" w:rsidP="00542072">
      <w:pPr>
        <w:pStyle w:val="NormalWeb"/>
        <w:shd w:val="clear" w:color="auto" w:fill="000066"/>
        <w:rPr>
          <w:rFonts w:ascii="Arial" w:hAnsi="Arial" w:cs="Arial"/>
          <w:color w:val="FFFFFF"/>
        </w:rPr>
      </w:pPr>
      <w:r>
        <w:rPr>
          <w:rFonts w:ascii="Arial" w:hAnsi="Arial" w:cs="Arial"/>
          <w:color w:val="FFFFFF"/>
        </w:rPr>
        <w:t> </w:t>
      </w:r>
    </w:p>
    <w:p w:rsidR="00542072" w:rsidRDefault="00542072" w:rsidP="00542072">
      <w:pPr>
        <w:pStyle w:val="NormalWeb"/>
        <w:shd w:val="clear" w:color="auto" w:fill="000066"/>
        <w:rPr>
          <w:rFonts w:ascii="Arial" w:hAnsi="Arial" w:cs="Arial"/>
          <w:color w:val="FFFFFF"/>
        </w:rPr>
      </w:pPr>
      <w:r>
        <w:rPr>
          <w:rFonts w:ascii="Arial" w:hAnsi="Arial" w:cs="Arial"/>
          <w:color w:val="FFFFFF"/>
        </w:rPr>
        <w:t>A second scene is to an obscure part of town where Old Joe buys used things. What happens and why is this significant?</w:t>
      </w:r>
    </w:p>
    <w:p w:rsidR="00542072" w:rsidRDefault="00542072" w:rsidP="00542072">
      <w:pPr>
        <w:pStyle w:val="NormalWeb"/>
        <w:shd w:val="clear" w:color="auto" w:fill="000066"/>
        <w:rPr>
          <w:rFonts w:ascii="Arial" w:hAnsi="Arial" w:cs="Arial"/>
          <w:color w:val="FFFFFF"/>
        </w:rPr>
      </w:pPr>
      <w:r>
        <w:rPr>
          <w:rFonts w:ascii="Arial" w:hAnsi="Arial" w:cs="Arial"/>
          <w:color w:val="FFFFFF"/>
        </w:rPr>
        <w:t> </w:t>
      </w:r>
    </w:p>
    <w:p w:rsidR="00542072" w:rsidRDefault="00542072" w:rsidP="00542072">
      <w:pPr>
        <w:pStyle w:val="NormalWeb"/>
        <w:shd w:val="clear" w:color="auto" w:fill="000066"/>
        <w:rPr>
          <w:rFonts w:ascii="Arial" w:hAnsi="Arial" w:cs="Arial"/>
          <w:color w:val="FFFFFF"/>
        </w:rPr>
      </w:pPr>
      <w:r>
        <w:rPr>
          <w:rFonts w:ascii="Arial" w:hAnsi="Arial" w:cs="Arial"/>
          <w:color w:val="FFFFFF"/>
        </w:rPr>
        <w:t>A third scene is to a death room. What happens, and why is it important?</w:t>
      </w:r>
    </w:p>
    <w:p w:rsidR="00542072" w:rsidRDefault="00542072" w:rsidP="00542072">
      <w:pPr>
        <w:pStyle w:val="NormalWeb"/>
        <w:shd w:val="clear" w:color="auto" w:fill="000066"/>
        <w:rPr>
          <w:rFonts w:ascii="Arial" w:hAnsi="Arial" w:cs="Arial"/>
          <w:color w:val="FFFFFF"/>
        </w:rPr>
      </w:pPr>
      <w:r>
        <w:rPr>
          <w:rFonts w:ascii="Arial" w:hAnsi="Arial" w:cs="Arial"/>
          <w:color w:val="FFFFFF"/>
        </w:rPr>
        <w:t> </w:t>
      </w:r>
    </w:p>
    <w:p w:rsidR="00542072" w:rsidRDefault="00542072" w:rsidP="00542072">
      <w:pPr>
        <w:pStyle w:val="NormalWeb"/>
        <w:shd w:val="clear" w:color="auto" w:fill="000066"/>
        <w:rPr>
          <w:rFonts w:ascii="Arial" w:hAnsi="Arial" w:cs="Arial"/>
          <w:color w:val="FFFFFF"/>
        </w:rPr>
      </w:pPr>
      <w:r>
        <w:rPr>
          <w:rFonts w:ascii="Arial" w:hAnsi="Arial" w:cs="Arial"/>
          <w:color w:val="FFFFFF"/>
        </w:rPr>
        <w:t>What request does Scrooge make of the Spirit at the end of this scene?</w:t>
      </w:r>
    </w:p>
    <w:p w:rsidR="00542072" w:rsidRDefault="00542072" w:rsidP="00542072">
      <w:pPr>
        <w:pStyle w:val="NormalWeb"/>
        <w:shd w:val="clear" w:color="auto" w:fill="000066"/>
        <w:rPr>
          <w:rFonts w:ascii="Arial" w:hAnsi="Arial" w:cs="Arial"/>
          <w:color w:val="FFFFFF"/>
        </w:rPr>
      </w:pPr>
      <w:r>
        <w:rPr>
          <w:rFonts w:ascii="Arial" w:hAnsi="Arial" w:cs="Arial"/>
          <w:color w:val="FFFFFF"/>
        </w:rPr>
        <w:t> </w:t>
      </w:r>
    </w:p>
    <w:p w:rsidR="00542072" w:rsidRDefault="00542072" w:rsidP="00542072">
      <w:pPr>
        <w:pStyle w:val="NormalWeb"/>
        <w:shd w:val="clear" w:color="auto" w:fill="000066"/>
        <w:rPr>
          <w:rFonts w:ascii="Arial" w:hAnsi="Arial" w:cs="Arial"/>
          <w:color w:val="FFFFFF"/>
        </w:rPr>
      </w:pPr>
      <w:r>
        <w:rPr>
          <w:rFonts w:ascii="Arial" w:hAnsi="Arial" w:cs="Arial"/>
          <w:color w:val="FFFFFF"/>
        </w:rPr>
        <w:t>What is the response to Scrooge's request?</w:t>
      </w:r>
    </w:p>
    <w:p w:rsidR="00542072" w:rsidRDefault="00542072" w:rsidP="00542072">
      <w:pPr>
        <w:pStyle w:val="NormalWeb"/>
        <w:shd w:val="clear" w:color="auto" w:fill="000066"/>
        <w:rPr>
          <w:rFonts w:ascii="Arial" w:hAnsi="Arial" w:cs="Arial"/>
          <w:color w:val="FFFFFF"/>
        </w:rPr>
      </w:pPr>
      <w:r>
        <w:rPr>
          <w:rFonts w:ascii="Arial" w:hAnsi="Arial" w:cs="Arial"/>
          <w:color w:val="FFFFFF"/>
        </w:rPr>
        <w:t> </w:t>
      </w:r>
    </w:p>
    <w:p w:rsidR="00542072" w:rsidRDefault="00542072" w:rsidP="00542072">
      <w:pPr>
        <w:pStyle w:val="NormalWeb"/>
        <w:shd w:val="clear" w:color="auto" w:fill="000066"/>
        <w:rPr>
          <w:rFonts w:ascii="Arial" w:hAnsi="Arial" w:cs="Arial"/>
          <w:color w:val="FFFFFF"/>
        </w:rPr>
      </w:pPr>
      <w:r>
        <w:rPr>
          <w:rFonts w:ascii="Arial" w:hAnsi="Arial" w:cs="Arial"/>
          <w:color w:val="FFFFFF"/>
        </w:rPr>
        <w:t>Next, Scrooge asks to be shown "some tenderness connected with a death." What scene does he witness in response to this request?</w:t>
      </w:r>
    </w:p>
    <w:p w:rsidR="00542072" w:rsidRDefault="00542072" w:rsidP="00542072">
      <w:pPr>
        <w:pStyle w:val="NormalWeb"/>
        <w:shd w:val="clear" w:color="auto" w:fill="000066"/>
        <w:rPr>
          <w:rFonts w:ascii="Arial" w:hAnsi="Arial" w:cs="Arial"/>
          <w:color w:val="FFFFFF"/>
        </w:rPr>
      </w:pPr>
      <w:r>
        <w:rPr>
          <w:rFonts w:ascii="Arial" w:hAnsi="Arial" w:cs="Arial"/>
          <w:color w:val="FFFFFF"/>
        </w:rPr>
        <w:t> </w:t>
      </w:r>
    </w:p>
    <w:p w:rsidR="00542072" w:rsidRDefault="00542072" w:rsidP="00542072">
      <w:pPr>
        <w:pStyle w:val="NormalWeb"/>
        <w:shd w:val="clear" w:color="auto" w:fill="000066"/>
        <w:rPr>
          <w:rFonts w:ascii="Arial" w:hAnsi="Arial" w:cs="Arial"/>
          <w:color w:val="FFFFFF"/>
        </w:rPr>
      </w:pPr>
      <w:r>
        <w:rPr>
          <w:rFonts w:ascii="Arial" w:hAnsi="Arial" w:cs="Arial"/>
          <w:color w:val="FFFFFF"/>
        </w:rPr>
        <w:t>What's the last place the Spirit takes Scrooge and what do they find there?</w:t>
      </w:r>
    </w:p>
    <w:p w:rsidR="00542072" w:rsidRDefault="00542072" w:rsidP="00542072">
      <w:pPr>
        <w:pStyle w:val="NormalWeb"/>
        <w:shd w:val="clear" w:color="auto" w:fill="000066"/>
        <w:rPr>
          <w:rFonts w:ascii="Arial" w:hAnsi="Arial" w:cs="Arial"/>
          <w:color w:val="FFFFFF"/>
        </w:rPr>
      </w:pPr>
      <w:r>
        <w:rPr>
          <w:rFonts w:ascii="Arial" w:hAnsi="Arial" w:cs="Arial"/>
          <w:color w:val="FFFFFF"/>
        </w:rPr>
        <w:t> </w:t>
      </w:r>
    </w:p>
    <w:p w:rsidR="00542072" w:rsidRDefault="00542072" w:rsidP="00542072">
      <w:pPr>
        <w:pStyle w:val="NormalWeb"/>
        <w:shd w:val="clear" w:color="auto" w:fill="000066"/>
        <w:rPr>
          <w:rFonts w:ascii="Arial" w:hAnsi="Arial" w:cs="Arial"/>
          <w:color w:val="FFFFFF"/>
        </w:rPr>
      </w:pPr>
      <w:r>
        <w:rPr>
          <w:rFonts w:ascii="Arial" w:hAnsi="Arial" w:cs="Arial"/>
          <w:color w:val="FFFFFF"/>
        </w:rPr>
        <w:t>Describe Scrooge’s reaction to his experiences after the last Spirit has departed.</w:t>
      </w:r>
    </w:p>
    <w:p w:rsidR="00542072" w:rsidRDefault="00542072">
      <w:pPr>
        <w:rPr>
          <w:b/>
          <w:sz w:val="32"/>
          <w:szCs w:val="32"/>
        </w:rPr>
      </w:pPr>
      <w:r>
        <w:rPr>
          <w:b/>
          <w:sz w:val="32"/>
          <w:szCs w:val="32"/>
        </w:rPr>
        <w:t>Stave V Questions</w:t>
      </w:r>
    </w:p>
    <w:p w:rsidR="00542072" w:rsidRPr="00542072" w:rsidRDefault="00542072" w:rsidP="00542072">
      <w:pPr>
        <w:numPr>
          <w:ilvl w:val="0"/>
          <w:numId w:val="11"/>
        </w:numPr>
        <w:spacing w:after="0" w:line="240" w:lineRule="auto"/>
        <w:rPr>
          <w:rFonts w:ascii="Times New Roman" w:eastAsia="Times New Roman" w:hAnsi="Times New Roman" w:cs="Times New Roman"/>
          <w:color w:val="000000"/>
          <w:sz w:val="20"/>
          <w:szCs w:val="20"/>
        </w:rPr>
      </w:pPr>
      <w:r w:rsidRPr="00542072">
        <w:rPr>
          <w:rFonts w:ascii="Times New Roman" w:eastAsia="Times New Roman" w:hAnsi="Times New Roman" w:cs="Times New Roman"/>
          <w:color w:val="000000"/>
          <w:sz w:val="36"/>
          <w:szCs w:val="36"/>
          <w:shd w:val="clear" w:color="auto" w:fill="FFFF00"/>
        </w:rPr>
        <w:t>Why was Scrooge so surprised to find his bed curtains still on his bed?  Why did Scrooge think his bed curtains had been torn down?</w:t>
      </w:r>
    </w:p>
    <w:p w:rsidR="00542072" w:rsidRPr="00542072" w:rsidRDefault="00542072" w:rsidP="00542072">
      <w:pPr>
        <w:numPr>
          <w:ilvl w:val="0"/>
          <w:numId w:val="12"/>
        </w:numPr>
        <w:spacing w:after="0" w:line="240" w:lineRule="auto"/>
        <w:rPr>
          <w:rFonts w:ascii="Times New Roman" w:eastAsia="Times New Roman" w:hAnsi="Times New Roman" w:cs="Times New Roman"/>
          <w:color w:val="000000"/>
          <w:sz w:val="20"/>
          <w:szCs w:val="20"/>
        </w:rPr>
      </w:pPr>
      <w:r w:rsidRPr="00542072">
        <w:rPr>
          <w:rFonts w:ascii="Times New Roman" w:eastAsia="Times New Roman" w:hAnsi="Times New Roman" w:cs="Times New Roman"/>
          <w:color w:val="000000"/>
          <w:sz w:val="36"/>
          <w:szCs w:val="36"/>
          <w:shd w:val="clear" w:color="auto" w:fill="FFFF00"/>
        </w:rPr>
        <w:lastRenderedPageBreak/>
        <w:t>After asking the boy outside what day it is and talking about his adventures with the spirits and telling the boy to go buy the prize turkey, the boy looks at Scrooge and says, “Walker!”  What does “walker” mean in London in the 1840’s?</w:t>
      </w:r>
    </w:p>
    <w:p w:rsidR="00542072" w:rsidRPr="00542072" w:rsidRDefault="00542072" w:rsidP="00542072">
      <w:pPr>
        <w:numPr>
          <w:ilvl w:val="0"/>
          <w:numId w:val="13"/>
        </w:numPr>
        <w:spacing w:after="0" w:line="240" w:lineRule="auto"/>
        <w:rPr>
          <w:rFonts w:ascii="Times New Roman" w:eastAsia="Times New Roman" w:hAnsi="Times New Roman" w:cs="Times New Roman"/>
          <w:color w:val="000000"/>
          <w:sz w:val="20"/>
          <w:szCs w:val="20"/>
        </w:rPr>
      </w:pPr>
      <w:r w:rsidRPr="00542072">
        <w:rPr>
          <w:rFonts w:ascii="Times New Roman" w:eastAsia="Times New Roman" w:hAnsi="Times New Roman" w:cs="Times New Roman"/>
          <w:color w:val="000000"/>
          <w:sz w:val="36"/>
          <w:szCs w:val="36"/>
          <w:shd w:val="clear" w:color="auto" w:fill="FFFF00"/>
        </w:rPr>
        <w:t>Why is Scrooge so interested in/in love with the doorknocker?</w:t>
      </w:r>
    </w:p>
    <w:p w:rsidR="00542072" w:rsidRPr="00542072" w:rsidRDefault="00542072" w:rsidP="00542072">
      <w:pPr>
        <w:numPr>
          <w:ilvl w:val="0"/>
          <w:numId w:val="14"/>
        </w:numPr>
        <w:spacing w:after="0" w:line="240" w:lineRule="auto"/>
        <w:rPr>
          <w:rFonts w:ascii="Times New Roman" w:eastAsia="Times New Roman" w:hAnsi="Times New Roman" w:cs="Times New Roman"/>
          <w:color w:val="000000"/>
          <w:sz w:val="20"/>
          <w:szCs w:val="20"/>
        </w:rPr>
      </w:pPr>
      <w:r w:rsidRPr="00542072">
        <w:rPr>
          <w:rFonts w:ascii="Times New Roman" w:eastAsia="Times New Roman" w:hAnsi="Times New Roman" w:cs="Times New Roman"/>
          <w:color w:val="000000"/>
          <w:sz w:val="36"/>
          <w:szCs w:val="36"/>
          <w:shd w:val="clear" w:color="auto" w:fill="FFFF00"/>
        </w:rPr>
        <w:t xml:space="preserve">Why did Bob </w:t>
      </w:r>
      <w:proofErr w:type="spellStart"/>
      <w:r w:rsidRPr="00542072">
        <w:rPr>
          <w:rFonts w:ascii="Times New Roman" w:eastAsia="Times New Roman" w:hAnsi="Times New Roman" w:cs="Times New Roman"/>
          <w:color w:val="000000"/>
          <w:sz w:val="36"/>
          <w:szCs w:val="36"/>
          <w:shd w:val="clear" w:color="auto" w:fill="FFFF00"/>
        </w:rPr>
        <w:t>Cratchit</w:t>
      </w:r>
      <w:proofErr w:type="spellEnd"/>
      <w:r w:rsidRPr="00542072">
        <w:rPr>
          <w:rFonts w:ascii="Times New Roman" w:eastAsia="Times New Roman" w:hAnsi="Times New Roman" w:cs="Times New Roman"/>
          <w:color w:val="000000"/>
          <w:sz w:val="36"/>
          <w:szCs w:val="36"/>
          <w:shd w:val="clear" w:color="auto" w:fill="FFFF00"/>
        </w:rPr>
        <w:t xml:space="preserve"> consider putting Scrooge in a straightjacket?</w:t>
      </w:r>
    </w:p>
    <w:p w:rsidR="00542072" w:rsidRPr="00542072" w:rsidRDefault="00542072" w:rsidP="00542072">
      <w:pPr>
        <w:numPr>
          <w:ilvl w:val="0"/>
          <w:numId w:val="15"/>
        </w:numPr>
        <w:spacing w:after="0" w:line="240" w:lineRule="auto"/>
        <w:rPr>
          <w:rFonts w:ascii="Times New Roman" w:eastAsia="Times New Roman" w:hAnsi="Times New Roman" w:cs="Times New Roman"/>
          <w:color w:val="000000"/>
          <w:sz w:val="20"/>
          <w:szCs w:val="20"/>
        </w:rPr>
      </w:pPr>
      <w:r w:rsidRPr="00542072">
        <w:rPr>
          <w:rFonts w:ascii="Times New Roman" w:eastAsia="Times New Roman" w:hAnsi="Times New Roman" w:cs="Times New Roman"/>
          <w:color w:val="000000"/>
          <w:sz w:val="36"/>
          <w:szCs w:val="36"/>
          <w:shd w:val="clear" w:color="auto" w:fill="FFFF00"/>
        </w:rPr>
        <w:t>What happened to Scrooge in the years after his experience?</w:t>
      </w:r>
    </w:p>
    <w:p w:rsidR="00542072" w:rsidRPr="00542072" w:rsidRDefault="00542072" w:rsidP="00542072">
      <w:pPr>
        <w:numPr>
          <w:ilvl w:val="0"/>
          <w:numId w:val="16"/>
        </w:numPr>
        <w:spacing w:after="0" w:line="240" w:lineRule="auto"/>
        <w:rPr>
          <w:rFonts w:ascii="Times New Roman" w:eastAsia="Times New Roman" w:hAnsi="Times New Roman" w:cs="Times New Roman"/>
          <w:color w:val="000000"/>
          <w:sz w:val="20"/>
          <w:szCs w:val="20"/>
        </w:rPr>
      </w:pPr>
      <w:r w:rsidRPr="00542072">
        <w:rPr>
          <w:rFonts w:ascii="Times New Roman" w:eastAsia="Times New Roman" w:hAnsi="Times New Roman" w:cs="Times New Roman"/>
          <w:color w:val="000000"/>
          <w:sz w:val="36"/>
          <w:szCs w:val="36"/>
          <w:shd w:val="clear" w:color="auto" w:fill="FFFF00"/>
        </w:rPr>
        <w:t>One reason Dickens wrote this story was to convince people to be kinder to others.  Do you think this story helps achieve that goal?  Cite specific evidence to explain your reasoning.</w:t>
      </w:r>
    </w:p>
    <w:p w:rsidR="00542072" w:rsidRPr="00542072" w:rsidRDefault="00542072" w:rsidP="00542072">
      <w:pPr>
        <w:numPr>
          <w:ilvl w:val="0"/>
          <w:numId w:val="16"/>
        </w:numPr>
        <w:spacing w:after="0" w:line="240" w:lineRule="auto"/>
        <w:rPr>
          <w:rFonts w:ascii="Times New Roman" w:eastAsia="Times New Roman" w:hAnsi="Times New Roman" w:cs="Times New Roman"/>
          <w:color w:val="000000"/>
          <w:sz w:val="20"/>
          <w:szCs w:val="20"/>
        </w:rPr>
      </w:pPr>
      <w:r w:rsidRPr="00542072">
        <w:rPr>
          <w:rFonts w:ascii="Times New Roman" w:eastAsia="Times New Roman" w:hAnsi="Times New Roman" w:cs="Times New Roman"/>
          <w:color w:val="000000"/>
          <w:sz w:val="36"/>
          <w:szCs w:val="36"/>
          <w:shd w:val="clear" w:color="auto" w:fill="FFFF00"/>
        </w:rPr>
        <w:t>Why was Scrooge visited by Christmas spirits from the past, present, AND future?  Why not just one? Explain how you arrived at this conclusion.</w:t>
      </w:r>
    </w:p>
    <w:p w:rsidR="00542072" w:rsidRPr="00542072" w:rsidRDefault="00542072" w:rsidP="00542072">
      <w:pPr>
        <w:spacing w:after="0" w:line="240" w:lineRule="auto"/>
        <w:rPr>
          <w:rFonts w:ascii="Times New Roman" w:eastAsia="Times New Roman" w:hAnsi="Times New Roman" w:cs="Times New Roman"/>
          <w:color w:val="000000"/>
          <w:sz w:val="20"/>
          <w:szCs w:val="20"/>
        </w:rPr>
      </w:pPr>
    </w:p>
    <w:p w:rsidR="003B44DC" w:rsidRDefault="003B44DC">
      <w:pPr>
        <w:rPr>
          <w:b/>
          <w:sz w:val="32"/>
          <w:szCs w:val="32"/>
        </w:rPr>
      </w:pPr>
      <w:r>
        <w:rPr>
          <w:b/>
          <w:sz w:val="32"/>
          <w:szCs w:val="32"/>
        </w:rPr>
        <w:br w:type="page"/>
      </w:r>
    </w:p>
    <w:p w:rsidR="003B44DC" w:rsidRPr="00403FA2" w:rsidRDefault="003B44DC" w:rsidP="003B44DC">
      <w:pPr>
        <w:jc w:val="center"/>
        <w:rPr>
          <w:b/>
          <w:sz w:val="32"/>
          <w:szCs w:val="32"/>
        </w:rPr>
      </w:pPr>
      <w:r w:rsidRPr="00AF45A3">
        <w:rPr>
          <w:b/>
          <w:sz w:val="32"/>
          <w:szCs w:val="32"/>
        </w:rPr>
        <w:lastRenderedPageBreak/>
        <w:t>Parts of Speec</w:t>
      </w:r>
      <w:r>
        <w:rPr>
          <w:b/>
          <w:sz w:val="32"/>
          <w:szCs w:val="32"/>
        </w:rPr>
        <w:t>h: The Work that Words D</w:t>
      </w:r>
      <w:r w:rsidRPr="00AF45A3">
        <w:rPr>
          <w:b/>
          <w:sz w:val="32"/>
          <w:szCs w:val="32"/>
        </w:rPr>
        <w:t>o</w:t>
      </w:r>
    </w:p>
    <w:p w:rsidR="003B44DC" w:rsidRPr="00563A69" w:rsidRDefault="003B44DC" w:rsidP="003B44DC">
      <w:pPr>
        <w:pStyle w:val="ListParagraph"/>
        <w:numPr>
          <w:ilvl w:val="0"/>
          <w:numId w:val="3"/>
        </w:numPr>
      </w:pPr>
      <w:r w:rsidRPr="00563A69">
        <w:t xml:space="preserve">Every word you speak or write has a definite use in expressing a thought or idea. Your understanding of these </w:t>
      </w:r>
      <w:r w:rsidRPr="00563A69">
        <w:rPr>
          <w:b/>
        </w:rPr>
        <w:t>parts of speech</w:t>
      </w:r>
      <w:r w:rsidRPr="00563A69">
        <w:t xml:space="preserve"> will allow you to arrange words more effectively, therefore making you a better writer and reader. </w:t>
      </w:r>
    </w:p>
    <w:p w:rsidR="003B44DC" w:rsidRDefault="003B44DC" w:rsidP="003B44DC">
      <w:pPr>
        <w:pStyle w:val="ListParagraph"/>
        <w:numPr>
          <w:ilvl w:val="1"/>
          <w:numId w:val="3"/>
        </w:numPr>
        <w:rPr>
          <w:i/>
        </w:rPr>
      </w:pPr>
      <w:r w:rsidRPr="00AF45A3">
        <w:rPr>
          <w:i/>
        </w:rPr>
        <w:t xml:space="preserve">The way the word is used determines what part of speech that word is. </w:t>
      </w:r>
    </w:p>
    <w:p w:rsidR="003B44DC" w:rsidRPr="00AF45A3" w:rsidRDefault="003B44DC" w:rsidP="003B44DC">
      <w:pPr>
        <w:pStyle w:val="ListParagraph"/>
        <w:ind w:left="1440"/>
        <w:rPr>
          <w:i/>
        </w:rPr>
      </w:pPr>
    </w:p>
    <w:p w:rsidR="003B44DC" w:rsidRDefault="003B44DC" w:rsidP="003B44DC">
      <w:pPr>
        <w:pStyle w:val="ListParagraph"/>
        <w:numPr>
          <w:ilvl w:val="0"/>
          <w:numId w:val="3"/>
        </w:numPr>
      </w:pPr>
      <w:r>
        <w:t xml:space="preserve">There are 8 parts of speech: </w:t>
      </w:r>
    </w:p>
    <w:p w:rsidR="003B44DC" w:rsidRDefault="003B44DC" w:rsidP="003B44DC">
      <w:pPr>
        <w:pStyle w:val="ListParagraph"/>
        <w:numPr>
          <w:ilvl w:val="0"/>
          <w:numId w:val="1"/>
        </w:numPr>
        <w:sectPr w:rsidR="003B44DC" w:rsidSect="00403FA2">
          <w:pgSz w:w="12240" w:h="15840"/>
          <w:pgMar w:top="720" w:right="720" w:bottom="720" w:left="720" w:header="720" w:footer="720" w:gutter="0"/>
          <w:cols w:space="720"/>
          <w:docGrid w:linePitch="360"/>
        </w:sectPr>
      </w:pPr>
    </w:p>
    <w:p w:rsidR="003B44DC" w:rsidRDefault="003B44DC" w:rsidP="003B44DC">
      <w:pPr>
        <w:pStyle w:val="ListParagraph"/>
        <w:numPr>
          <w:ilvl w:val="0"/>
          <w:numId w:val="1"/>
        </w:numPr>
      </w:pPr>
      <w:r>
        <w:lastRenderedPageBreak/>
        <w:t>nouns</w:t>
      </w:r>
    </w:p>
    <w:p w:rsidR="003B44DC" w:rsidRDefault="003B44DC" w:rsidP="003B44DC">
      <w:pPr>
        <w:pStyle w:val="ListParagraph"/>
        <w:numPr>
          <w:ilvl w:val="0"/>
          <w:numId w:val="1"/>
        </w:numPr>
      </w:pPr>
      <w:r>
        <w:t>pronouns</w:t>
      </w:r>
    </w:p>
    <w:p w:rsidR="003B44DC" w:rsidRDefault="003B44DC" w:rsidP="003B44DC">
      <w:pPr>
        <w:pStyle w:val="ListParagraph"/>
        <w:numPr>
          <w:ilvl w:val="0"/>
          <w:numId w:val="1"/>
        </w:numPr>
      </w:pPr>
      <w:r>
        <w:t>adjectives</w:t>
      </w:r>
    </w:p>
    <w:p w:rsidR="003B44DC" w:rsidRDefault="003B44DC" w:rsidP="003B44DC">
      <w:pPr>
        <w:pStyle w:val="ListParagraph"/>
        <w:numPr>
          <w:ilvl w:val="0"/>
          <w:numId w:val="1"/>
        </w:numPr>
      </w:pPr>
      <w:r>
        <w:lastRenderedPageBreak/>
        <w:t>verbs</w:t>
      </w:r>
    </w:p>
    <w:p w:rsidR="003B44DC" w:rsidRDefault="003B44DC" w:rsidP="003B44DC">
      <w:pPr>
        <w:pStyle w:val="ListParagraph"/>
        <w:numPr>
          <w:ilvl w:val="0"/>
          <w:numId w:val="1"/>
        </w:numPr>
      </w:pPr>
      <w:r>
        <w:t>adverbs</w:t>
      </w:r>
    </w:p>
    <w:p w:rsidR="003B44DC" w:rsidRDefault="003B44DC" w:rsidP="003B44DC">
      <w:pPr>
        <w:pStyle w:val="ListParagraph"/>
        <w:numPr>
          <w:ilvl w:val="0"/>
          <w:numId w:val="1"/>
        </w:numPr>
      </w:pPr>
      <w:r>
        <w:t>prepositions</w:t>
      </w:r>
    </w:p>
    <w:p w:rsidR="003B44DC" w:rsidRDefault="003B44DC" w:rsidP="003B44DC">
      <w:pPr>
        <w:pStyle w:val="ListParagraph"/>
        <w:numPr>
          <w:ilvl w:val="0"/>
          <w:numId w:val="1"/>
        </w:numPr>
      </w:pPr>
      <w:r>
        <w:lastRenderedPageBreak/>
        <w:t>conjunctions</w:t>
      </w:r>
    </w:p>
    <w:p w:rsidR="003B44DC" w:rsidRPr="00403FA2" w:rsidRDefault="003B44DC" w:rsidP="003B44DC">
      <w:pPr>
        <w:pStyle w:val="ListParagraph"/>
        <w:numPr>
          <w:ilvl w:val="0"/>
          <w:numId w:val="1"/>
        </w:numPr>
        <w:sectPr w:rsidR="003B44DC" w:rsidRPr="00403FA2" w:rsidSect="00403FA2">
          <w:type w:val="continuous"/>
          <w:pgSz w:w="12240" w:h="15840"/>
          <w:pgMar w:top="720" w:right="720" w:bottom="720" w:left="720" w:header="720" w:footer="720" w:gutter="0"/>
          <w:cols w:num="3" w:space="720"/>
          <w:docGrid w:linePitch="360"/>
        </w:sectPr>
      </w:pPr>
      <w:r>
        <w:t>interjection</w:t>
      </w:r>
    </w:p>
    <w:p w:rsidR="003B44DC" w:rsidRPr="006718E0" w:rsidRDefault="003B44DC" w:rsidP="003B44DC">
      <w:pPr>
        <w:rPr>
          <w:b/>
        </w:rPr>
      </w:pPr>
      <w:r>
        <w:rPr>
          <w:b/>
        </w:rPr>
        <w:lastRenderedPageBreak/>
        <w:t>_________________________________________________________________________________________________</w:t>
      </w:r>
    </w:p>
    <w:p w:rsidR="003B44DC" w:rsidRPr="00AF45A3" w:rsidRDefault="003B44DC" w:rsidP="003B44DC">
      <w:pPr>
        <w:rPr>
          <w:b/>
          <w:sz w:val="32"/>
          <w:szCs w:val="32"/>
        </w:rPr>
      </w:pPr>
      <w:r>
        <w:rPr>
          <w:b/>
          <w:sz w:val="32"/>
          <w:szCs w:val="32"/>
        </w:rPr>
        <w:t xml:space="preserve">#1: </w:t>
      </w:r>
      <w:r w:rsidRPr="00AF45A3">
        <w:rPr>
          <w:b/>
          <w:sz w:val="32"/>
          <w:szCs w:val="32"/>
        </w:rPr>
        <w:t>The Noun</w:t>
      </w:r>
    </w:p>
    <w:p w:rsidR="003B44DC" w:rsidRDefault="003B44DC" w:rsidP="003B44DC">
      <w:r>
        <w:t xml:space="preserve">Notes: </w:t>
      </w:r>
    </w:p>
    <w:p w:rsidR="003B44DC" w:rsidRDefault="003B44DC" w:rsidP="003B44DC">
      <w:pPr>
        <w:pStyle w:val="ListParagraph"/>
        <w:numPr>
          <w:ilvl w:val="0"/>
          <w:numId w:val="2"/>
        </w:numPr>
      </w:pPr>
      <w:r>
        <w:t xml:space="preserve">A noun is used in a sentence to name a person, place, thing, or idea. </w:t>
      </w:r>
    </w:p>
    <w:p w:rsidR="003B44DC" w:rsidRDefault="003B44DC" w:rsidP="003B44DC">
      <w:pPr>
        <w:pStyle w:val="ListParagraph"/>
        <w:numPr>
          <w:ilvl w:val="1"/>
          <w:numId w:val="2"/>
        </w:numPr>
      </w:pPr>
      <w:r w:rsidRPr="00AF45A3">
        <w:rPr>
          <w:i/>
        </w:rPr>
        <w:t>Persons:</w:t>
      </w:r>
      <w:r>
        <w:t xml:space="preserve"> Celia, Mr. Tompkins, hair stylist, firefighter, women, Americans</w:t>
      </w:r>
    </w:p>
    <w:p w:rsidR="003B44DC" w:rsidRDefault="003B44DC" w:rsidP="003B44DC">
      <w:pPr>
        <w:pStyle w:val="ListParagraph"/>
        <w:numPr>
          <w:ilvl w:val="1"/>
          <w:numId w:val="2"/>
        </w:numPr>
      </w:pPr>
      <w:r w:rsidRPr="00AF45A3">
        <w:rPr>
          <w:i/>
        </w:rPr>
        <w:t>Places:</w:t>
      </w:r>
      <w:r>
        <w:t xml:space="preserve"> Chicago, Alaska, Europe, Bryant Park, kitchen, suburbs</w:t>
      </w:r>
    </w:p>
    <w:p w:rsidR="003B44DC" w:rsidRPr="00AF45A3" w:rsidRDefault="003B44DC" w:rsidP="003B44DC">
      <w:pPr>
        <w:pStyle w:val="ListParagraph"/>
        <w:numPr>
          <w:ilvl w:val="1"/>
          <w:numId w:val="2"/>
        </w:numPr>
      </w:pPr>
      <w:r w:rsidRPr="00AF45A3">
        <w:rPr>
          <w:i/>
        </w:rPr>
        <w:t>Things:</w:t>
      </w:r>
      <w:r>
        <w:t xml:space="preserve"> money, poem, pencils, airplanes, merry-go-round</w:t>
      </w:r>
    </w:p>
    <w:p w:rsidR="003B44DC" w:rsidRDefault="003B44DC" w:rsidP="003B44DC">
      <w:pPr>
        <w:pStyle w:val="ListParagraph"/>
        <w:numPr>
          <w:ilvl w:val="1"/>
          <w:numId w:val="2"/>
        </w:numPr>
      </w:pPr>
      <w:r w:rsidRPr="00AF45A3">
        <w:rPr>
          <w:i/>
        </w:rPr>
        <w:t>Ideas:</w:t>
      </w:r>
      <w:r>
        <w:t xml:space="preserve"> perfection, strength, happiness, obedience, liberty</w:t>
      </w:r>
    </w:p>
    <w:p w:rsidR="003B44DC" w:rsidRDefault="003B44DC" w:rsidP="003B44DC">
      <w:pPr>
        <w:pStyle w:val="ListParagraph"/>
        <w:ind w:left="1440"/>
        <w:rPr>
          <w:i/>
        </w:rPr>
      </w:pPr>
    </w:p>
    <w:tbl>
      <w:tblPr>
        <w:tblStyle w:val="TableGrid"/>
        <w:tblW w:w="0" w:type="auto"/>
        <w:tblLook w:val="04A0"/>
      </w:tblPr>
      <w:tblGrid>
        <w:gridCol w:w="5508"/>
        <w:gridCol w:w="5508"/>
      </w:tblGrid>
      <w:tr w:rsidR="003B44DC" w:rsidTr="002B2D2D">
        <w:tc>
          <w:tcPr>
            <w:tcW w:w="11016" w:type="dxa"/>
            <w:gridSpan w:val="2"/>
          </w:tcPr>
          <w:p w:rsidR="003B44DC" w:rsidRDefault="003B44DC" w:rsidP="002B2D2D">
            <w:r w:rsidRPr="006B0E06">
              <w:rPr>
                <w:b/>
              </w:rPr>
              <w:t>Exercise #1</w:t>
            </w:r>
            <w:r>
              <w:t xml:space="preserve">: After each word, write whether it names a person, a place, a thing, or an idea. If the word does not name, write </w:t>
            </w:r>
            <w:r w:rsidRPr="00951B1B">
              <w:rPr>
                <w:i/>
              </w:rPr>
              <w:t>not a noun</w:t>
            </w:r>
            <w:r>
              <w:t xml:space="preserve">. </w:t>
            </w:r>
          </w:p>
        </w:tc>
      </w:tr>
      <w:tr w:rsidR="003B44DC" w:rsidTr="002B2D2D">
        <w:tc>
          <w:tcPr>
            <w:tcW w:w="5508" w:type="dxa"/>
          </w:tcPr>
          <w:p w:rsidR="003B44DC" w:rsidRDefault="003B44DC" w:rsidP="002B2D2D">
            <w:pPr>
              <w:pStyle w:val="ListParagraph"/>
              <w:numPr>
                <w:ilvl w:val="0"/>
                <w:numId w:val="4"/>
              </w:numPr>
            </w:pPr>
            <w:r>
              <w:t>novelist ___________________</w:t>
            </w:r>
          </w:p>
          <w:p w:rsidR="003B44DC" w:rsidRDefault="003B44DC" w:rsidP="002B2D2D">
            <w:pPr>
              <w:pStyle w:val="ListParagraph"/>
              <w:numPr>
                <w:ilvl w:val="0"/>
                <w:numId w:val="4"/>
              </w:numPr>
            </w:pPr>
            <w:r>
              <w:t>biscuits ___________________</w:t>
            </w:r>
          </w:p>
          <w:p w:rsidR="003B44DC" w:rsidRDefault="003B44DC" w:rsidP="002B2D2D">
            <w:pPr>
              <w:pStyle w:val="ListParagraph"/>
              <w:numPr>
                <w:ilvl w:val="0"/>
                <w:numId w:val="4"/>
              </w:numPr>
            </w:pPr>
            <w:r>
              <w:t>sharpen ___________________</w:t>
            </w:r>
          </w:p>
          <w:p w:rsidR="003B44DC" w:rsidRDefault="003B44DC" w:rsidP="002B2D2D">
            <w:pPr>
              <w:pStyle w:val="ListParagraph"/>
              <w:numPr>
                <w:ilvl w:val="0"/>
                <w:numId w:val="4"/>
              </w:numPr>
            </w:pPr>
            <w:r>
              <w:t>sharpener ___________________</w:t>
            </w:r>
          </w:p>
          <w:p w:rsidR="003B44DC" w:rsidRDefault="003B44DC" w:rsidP="002B2D2D">
            <w:pPr>
              <w:pStyle w:val="ListParagraph"/>
              <w:numPr>
                <w:ilvl w:val="0"/>
                <w:numId w:val="4"/>
              </w:numPr>
            </w:pPr>
            <w:r>
              <w:t>gratitude ___________________</w:t>
            </w:r>
          </w:p>
          <w:p w:rsidR="003B44DC" w:rsidRDefault="003B44DC" w:rsidP="002B2D2D">
            <w:pPr>
              <w:pStyle w:val="ListParagraph"/>
              <w:numPr>
                <w:ilvl w:val="0"/>
                <w:numId w:val="4"/>
              </w:numPr>
            </w:pPr>
            <w:r>
              <w:t>gratify ___________________</w:t>
            </w:r>
          </w:p>
          <w:p w:rsidR="003B44DC" w:rsidRDefault="003B44DC" w:rsidP="002B2D2D">
            <w:pPr>
              <w:pStyle w:val="ListParagraph"/>
              <w:numPr>
                <w:ilvl w:val="0"/>
                <w:numId w:val="4"/>
              </w:numPr>
            </w:pPr>
            <w:r>
              <w:t>loses ___________________</w:t>
            </w:r>
          </w:p>
          <w:p w:rsidR="003B44DC" w:rsidRDefault="003B44DC" w:rsidP="002B2D2D">
            <w:pPr>
              <w:pStyle w:val="ListParagraph"/>
              <w:numPr>
                <w:ilvl w:val="0"/>
                <w:numId w:val="4"/>
              </w:numPr>
            </w:pPr>
            <w:r>
              <w:t>silly ___________________</w:t>
            </w:r>
          </w:p>
          <w:p w:rsidR="003B44DC" w:rsidRDefault="003B44DC" w:rsidP="002B2D2D">
            <w:pPr>
              <w:pStyle w:val="ListParagraph"/>
              <w:numPr>
                <w:ilvl w:val="0"/>
                <w:numId w:val="4"/>
              </w:numPr>
            </w:pPr>
            <w:r>
              <w:t>plumber ___________________</w:t>
            </w:r>
          </w:p>
          <w:p w:rsidR="003B44DC" w:rsidRDefault="003B44DC" w:rsidP="002B2D2D">
            <w:pPr>
              <w:pStyle w:val="ListParagraph"/>
              <w:numPr>
                <w:ilvl w:val="0"/>
                <w:numId w:val="4"/>
              </w:numPr>
            </w:pPr>
            <w:r>
              <w:t>patriotism ___________________</w:t>
            </w:r>
          </w:p>
        </w:tc>
        <w:tc>
          <w:tcPr>
            <w:tcW w:w="5508" w:type="dxa"/>
          </w:tcPr>
          <w:p w:rsidR="003B44DC" w:rsidRDefault="003B44DC" w:rsidP="002B2D2D">
            <w:pPr>
              <w:pStyle w:val="ListParagraph"/>
              <w:numPr>
                <w:ilvl w:val="0"/>
                <w:numId w:val="4"/>
              </w:numPr>
            </w:pPr>
            <w:r>
              <w:t>believe ___________________</w:t>
            </w:r>
          </w:p>
          <w:p w:rsidR="003B44DC" w:rsidRDefault="003B44DC" w:rsidP="002B2D2D">
            <w:pPr>
              <w:pStyle w:val="ListParagraph"/>
              <w:numPr>
                <w:ilvl w:val="0"/>
                <w:numId w:val="4"/>
              </w:numPr>
            </w:pPr>
            <w:r>
              <w:t>belief ___________________</w:t>
            </w:r>
          </w:p>
          <w:p w:rsidR="003B44DC" w:rsidRDefault="003B44DC" w:rsidP="002B2D2D">
            <w:pPr>
              <w:pStyle w:val="ListParagraph"/>
              <w:numPr>
                <w:ilvl w:val="0"/>
                <w:numId w:val="4"/>
              </w:numPr>
            </w:pPr>
            <w:r>
              <w:t>across ___________________</w:t>
            </w:r>
          </w:p>
          <w:p w:rsidR="003B44DC" w:rsidRDefault="003B44DC" w:rsidP="002B2D2D">
            <w:pPr>
              <w:pStyle w:val="ListParagraph"/>
              <w:numPr>
                <w:ilvl w:val="0"/>
                <w:numId w:val="4"/>
              </w:numPr>
            </w:pPr>
            <w:r>
              <w:t>for ___________________</w:t>
            </w:r>
          </w:p>
          <w:p w:rsidR="003B44DC" w:rsidRDefault="003B44DC" w:rsidP="002B2D2D">
            <w:pPr>
              <w:pStyle w:val="ListParagraph"/>
              <w:numPr>
                <w:ilvl w:val="0"/>
                <w:numId w:val="4"/>
              </w:numPr>
            </w:pPr>
            <w:r>
              <w:t>Midwest ___________________</w:t>
            </w:r>
          </w:p>
          <w:p w:rsidR="003B44DC" w:rsidRDefault="003B44DC" w:rsidP="002B2D2D">
            <w:pPr>
              <w:pStyle w:val="ListParagraph"/>
              <w:numPr>
                <w:ilvl w:val="0"/>
                <w:numId w:val="4"/>
              </w:numPr>
            </w:pPr>
            <w:r>
              <w:t>advertise ___________________</w:t>
            </w:r>
          </w:p>
          <w:p w:rsidR="003B44DC" w:rsidRDefault="003B44DC" w:rsidP="002B2D2D">
            <w:pPr>
              <w:pStyle w:val="ListParagraph"/>
              <w:numPr>
                <w:ilvl w:val="0"/>
                <w:numId w:val="4"/>
              </w:numPr>
            </w:pPr>
            <w:r>
              <w:t>supposedly ___________________</w:t>
            </w:r>
          </w:p>
          <w:p w:rsidR="003B44DC" w:rsidRDefault="003B44DC" w:rsidP="002B2D2D">
            <w:pPr>
              <w:pStyle w:val="ListParagraph"/>
              <w:numPr>
                <w:ilvl w:val="0"/>
                <w:numId w:val="4"/>
              </w:numPr>
            </w:pPr>
            <w:r>
              <w:t>faith ___________________</w:t>
            </w:r>
          </w:p>
          <w:p w:rsidR="003B44DC" w:rsidRDefault="003B44DC" w:rsidP="002B2D2D">
            <w:pPr>
              <w:pStyle w:val="ListParagraph"/>
              <w:numPr>
                <w:ilvl w:val="0"/>
                <w:numId w:val="4"/>
              </w:numPr>
            </w:pPr>
            <w:r>
              <w:t>file clerk ___________________</w:t>
            </w:r>
          </w:p>
          <w:p w:rsidR="003B44DC" w:rsidRDefault="003B44DC" w:rsidP="002B2D2D">
            <w:pPr>
              <w:pStyle w:val="ListParagraph"/>
              <w:numPr>
                <w:ilvl w:val="0"/>
                <w:numId w:val="4"/>
              </w:numPr>
            </w:pPr>
            <w:r>
              <w:t>joy ___________________</w:t>
            </w:r>
          </w:p>
        </w:tc>
      </w:tr>
    </w:tbl>
    <w:p w:rsidR="003B44DC" w:rsidRDefault="003B44DC" w:rsidP="003B44DC">
      <w:pPr>
        <w:sectPr w:rsidR="003B44DC" w:rsidSect="00403FA2">
          <w:type w:val="continuous"/>
          <w:pgSz w:w="12240" w:h="15840"/>
          <w:pgMar w:top="720" w:right="720" w:bottom="720" w:left="720" w:header="720" w:footer="720" w:gutter="0"/>
          <w:cols w:space="720"/>
          <w:docGrid w:linePitch="360"/>
        </w:sectPr>
      </w:pPr>
    </w:p>
    <w:p w:rsidR="003B44DC" w:rsidRPr="005E2F80" w:rsidRDefault="003B44DC" w:rsidP="003B44DC">
      <w:pPr>
        <w:sectPr w:rsidR="003B44DC" w:rsidRPr="005E2F80" w:rsidSect="00403FA2">
          <w:type w:val="continuous"/>
          <w:pgSz w:w="12240" w:h="15840"/>
          <w:pgMar w:top="720" w:right="720" w:bottom="720" w:left="720" w:header="720" w:footer="720" w:gutter="0"/>
          <w:cols w:num="2" w:space="720"/>
          <w:docGrid w:linePitch="360"/>
        </w:sectPr>
      </w:pPr>
    </w:p>
    <w:p w:rsidR="003B44DC" w:rsidRPr="004F0AAD" w:rsidRDefault="003B44DC" w:rsidP="003B44DC">
      <w:pPr>
        <w:rPr>
          <w:b/>
        </w:rPr>
      </w:pPr>
      <w:r w:rsidRPr="004F0AAD">
        <w:rPr>
          <w:b/>
        </w:rPr>
        <w:lastRenderedPageBreak/>
        <w:t>Common and Proper Nouns</w:t>
      </w:r>
    </w:p>
    <w:p w:rsidR="003B44DC" w:rsidRDefault="003B44DC" w:rsidP="003B44DC">
      <w:r>
        <w:t xml:space="preserve">Notes: </w:t>
      </w:r>
    </w:p>
    <w:p w:rsidR="003B44DC" w:rsidRDefault="003B44DC" w:rsidP="003B44DC">
      <w:pPr>
        <w:pStyle w:val="ListParagraph"/>
        <w:numPr>
          <w:ilvl w:val="0"/>
          <w:numId w:val="5"/>
        </w:numPr>
      </w:pPr>
      <w:r>
        <w:t xml:space="preserve">There are two classes of nouns, proper nouns and common nouns. </w:t>
      </w:r>
    </w:p>
    <w:p w:rsidR="003B44DC" w:rsidRDefault="003B44DC" w:rsidP="003B44DC">
      <w:pPr>
        <w:pStyle w:val="ListParagraph"/>
        <w:numPr>
          <w:ilvl w:val="1"/>
          <w:numId w:val="5"/>
        </w:numPr>
      </w:pPr>
      <w:r>
        <w:t xml:space="preserve">A proper noun names a particular person, place, or thing, and is always capitalized. </w:t>
      </w:r>
    </w:p>
    <w:p w:rsidR="003B44DC" w:rsidRDefault="003B44DC" w:rsidP="003B44DC">
      <w:pPr>
        <w:pStyle w:val="ListParagraph"/>
        <w:numPr>
          <w:ilvl w:val="1"/>
          <w:numId w:val="5"/>
        </w:numPr>
      </w:pPr>
      <w:r>
        <w:t xml:space="preserve">A common noun names any one of the group of persons, places, or things, and is not capitalized. </w:t>
      </w:r>
    </w:p>
    <w:tbl>
      <w:tblPr>
        <w:tblStyle w:val="TableGrid"/>
        <w:tblW w:w="0" w:type="auto"/>
        <w:tblLook w:val="04A0"/>
      </w:tblPr>
      <w:tblGrid>
        <w:gridCol w:w="11016"/>
      </w:tblGrid>
      <w:tr w:rsidR="003B44DC" w:rsidTr="002B2D2D">
        <w:tc>
          <w:tcPr>
            <w:tcW w:w="11016" w:type="dxa"/>
          </w:tcPr>
          <w:p w:rsidR="003B44DC" w:rsidRDefault="003B44DC" w:rsidP="002B2D2D">
            <w:r w:rsidRPr="006B0E06">
              <w:rPr>
                <w:b/>
              </w:rPr>
              <w:t>Exercise #2</w:t>
            </w:r>
            <w:r>
              <w:t xml:space="preserve">: There are fifty-one nouns in the following paragraph. As you list the nouns on your paper, circle all of the proper nouns. Underline all of the common nouns. </w:t>
            </w:r>
          </w:p>
          <w:p w:rsidR="003B44DC" w:rsidRDefault="003B44DC" w:rsidP="002B2D2D"/>
          <w:p w:rsidR="003B44DC" w:rsidRDefault="003B44DC" w:rsidP="002B2D2D">
            <w:pPr>
              <w:spacing w:line="360" w:lineRule="auto"/>
              <w:rPr>
                <w:b/>
              </w:rPr>
            </w:pPr>
            <w:r>
              <w:t xml:space="preserve">             1. In our living language, proper nouns occasionally change to common nouns. 2. Losing their value as names of particular people, these words become names for a general class of things. 3. For example, during the nineteenth century, Samuel A. Maverick was unique among ranchers in Texas. 4. Maverick did not regularly brand his calves. 5. Therefore, neighbors on other ranches began to call any unbranded, stray yearling a “Maverick.” 6. For these ranchers, a maverick soon became a common name for a certain kind of calf, and now </w:t>
            </w:r>
            <w:r w:rsidRPr="00951B1B">
              <w:rPr>
                <w:i/>
              </w:rPr>
              <w:t>maverick</w:t>
            </w:r>
            <w:r>
              <w:t xml:space="preserve"> is standard English for any unbranded animal, motherless calf, or independent-minded person. 7. Many other words have similar origins. 8. The term </w:t>
            </w:r>
            <w:r w:rsidRPr="004F0AAD">
              <w:rPr>
                <w:i/>
              </w:rPr>
              <w:t>pasteurization</w:t>
            </w:r>
            <w:r>
              <w:t xml:space="preserve"> is named after Louis Pasteur, and </w:t>
            </w:r>
            <w:r w:rsidRPr="004F0AAD">
              <w:rPr>
                <w:i/>
              </w:rPr>
              <w:t>mesmerism</w:t>
            </w:r>
            <w:r>
              <w:t xml:space="preserve"> comes from F. </w:t>
            </w:r>
            <w:proofErr w:type="gramStart"/>
            <w:r>
              <w:t>A .</w:t>
            </w:r>
            <w:proofErr w:type="gramEnd"/>
            <w:r>
              <w:t xml:space="preserve"> Mesmer. 9. From John L. </w:t>
            </w:r>
            <w:proofErr w:type="spellStart"/>
            <w:r>
              <w:t>McAdam</w:t>
            </w:r>
            <w:proofErr w:type="spellEnd"/>
            <w:r>
              <w:t xml:space="preserve">, a Scottish </w:t>
            </w:r>
            <w:proofErr w:type="gramStart"/>
            <w:r>
              <w:t>engineer,</w:t>
            </w:r>
            <w:proofErr w:type="gramEnd"/>
            <w:r>
              <w:t xml:space="preserve"> comes the word </w:t>
            </w:r>
            <w:r w:rsidRPr="004F0AAD">
              <w:rPr>
                <w:i/>
              </w:rPr>
              <w:t>macadam</w:t>
            </w:r>
            <w:r>
              <w:t xml:space="preserve">, referring to a pavement made of crushed stones. 10. Although they were once names of particular people, </w:t>
            </w:r>
            <w:r w:rsidRPr="004F0AAD">
              <w:rPr>
                <w:i/>
              </w:rPr>
              <w:t>silhouette</w:t>
            </w:r>
            <w:r>
              <w:t xml:space="preserve">, </w:t>
            </w:r>
            <w:proofErr w:type="spellStart"/>
            <w:r w:rsidRPr="00951B1B">
              <w:rPr>
                <w:i/>
              </w:rPr>
              <w:t>macintosh</w:t>
            </w:r>
            <w:proofErr w:type="spellEnd"/>
            <w:r>
              <w:t xml:space="preserve">, and </w:t>
            </w:r>
            <w:r w:rsidRPr="004F0AAD">
              <w:rPr>
                <w:i/>
              </w:rPr>
              <w:t>watt</w:t>
            </w:r>
            <w:r>
              <w:t xml:space="preserve"> have undergone similar changes and no longer begin with capital letters.</w:t>
            </w:r>
          </w:p>
        </w:tc>
      </w:tr>
    </w:tbl>
    <w:p w:rsidR="003B44DC" w:rsidRDefault="003B44DC" w:rsidP="003B44DC">
      <w:pPr>
        <w:spacing w:line="360" w:lineRule="auto"/>
        <w:rPr>
          <w:i/>
        </w:rPr>
      </w:pPr>
    </w:p>
    <w:p w:rsidR="003B44DC" w:rsidRPr="00563A69" w:rsidRDefault="003B44DC" w:rsidP="003B44DC">
      <w:pPr>
        <w:spacing w:line="360" w:lineRule="auto"/>
      </w:pPr>
      <w:r>
        <w:rPr>
          <w:b/>
          <w:sz w:val="32"/>
          <w:szCs w:val="32"/>
        </w:rPr>
        <w:t xml:space="preserve">#2: </w:t>
      </w:r>
      <w:r w:rsidRPr="004F0AAD">
        <w:rPr>
          <w:b/>
          <w:sz w:val="32"/>
          <w:szCs w:val="32"/>
        </w:rPr>
        <w:t>The Pronoun</w:t>
      </w:r>
    </w:p>
    <w:p w:rsidR="003B44DC" w:rsidRDefault="003B44DC" w:rsidP="003B44DC">
      <w:r>
        <w:t>Notes:</w:t>
      </w:r>
    </w:p>
    <w:p w:rsidR="003B44DC" w:rsidRDefault="003B44DC" w:rsidP="003B44DC">
      <w:pPr>
        <w:pStyle w:val="ListParagraph"/>
        <w:numPr>
          <w:ilvl w:val="0"/>
          <w:numId w:val="5"/>
        </w:numPr>
      </w:pPr>
      <w:r>
        <w:t xml:space="preserve">A pronoun is a word used in place of one or more nouns. </w:t>
      </w:r>
    </w:p>
    <w:p w:rsidR="003B44DC" w:rsidRDefault="003B44DC" w:rsidP="003B44DC">
      <w:pPr>
        <w:pStyle w:val="ListParagraph"/>
        <w:numPr>
          <w:ilvl w:val="0"/>
          <w:numId w:val="5"/>
        </w:numPr>
      </w:pPr>
      <w:r>
        <w:t xml:space="preserve">One way to refer to something is to use the noun that names it. We usually have to do this to make clear what we mean. However, once we have made clear the identity of the person, place, or thing we are talking about, we can make other references without having to give the name each time. </w:t>
      </w:r>
    </w:p>
    <w:p w:rsidR="003B44DC" w:rsidRDefault="003B44DC" w:rsidP="003B44DC">
      <w:pPr>
        <w:pStyle w:val="ListParagraph"/>
        <w:numPr>
          <w:ilvl w:val="1"/>
          <w:numId w:val="5"/>
        </w:numPr>
      </w:pPr>
      <w:r>
        <w:t xml:space="preserve">Example: Gloria stepped back from the picture and looked at </w:t>
      </w:r>
      <w:r w:rsidRPr="004F0AAD">
        <w:rPr>
          <w:b/>
        </w:rPr>
        <w:t>it</w:t>
      </w:r>
      <w:r>
        <w:t xml:space="preserve">. </w:t>
      </w:r>
    </w:p>
    <w:p w:rsidR="003B44DC" w:rsidRDefault="003B44DC" w:rsidP="003B44DC">
      <w:pPr>
        <w:pStyle w:val="ListParagraph"/>
        <w:numPr>
          <w:ilvl w:val="0"/>
          <w:numId w:val="5"/>
        </w:numPr>
      </w:pPr>
      <w:r>
        <w:t xml:space="preserve">It would be awkward and unnecessary to repeat </w:t>
      </w:r>
      <w:r w:rsidRPr="00403FA2">
        <w:rPr>
          <w:i/>
        </w:rPr>
        <w:t>the picture</w:t>
      </w:r>
      <w:r>
        <w:t xml:space="preserve"> in the last part of this sentence. The pronoun, </w:t>
      </w:r>
      <w:r w:rsidRPr="004D4F30">
        <w:rPr>
          <w:b/>
        </w:rPr>
        <w:t>it</w:t>
      </w:r>
      <w:r>
        <w:rPr>
          <w:b/>
        </w:rPr>
        <w:t>,</w:t>
      </w:r>
      <w:r>
        <w:t xml:space="preserve"> does the job better by simply taking the place of the noun, </w:t>
      </w:r>
      <w:r w:rsidRPr="004D4F30">
        <w:rPr>
          <w:i/>
        </w:rPr>
        <w:t>picture</w:t>
      </w:r>
      <w:r>
        <w:t xml:space="preserve">. </w:t>
      </w:r>
    </w:p>
    <w:p w:rsidR="003B44DC" w:rsidRDefault="003B44DC" w:rsidP="003B44DC">
      <w:pPr>
        <w:pStyle w:val="ListParagraph"/>
        <w:numPr>
          <w:ilvl w:val="0"/>
          <w:numId w:val="5"/>
        </w:numPr>
      </w:pPr>
      <w:r>
        <w:t>Here are more examples of pronouns. Notice that they all take the place of a noun the way</w:t>
      </w:r>
      <w:r w:rsidRPr="00403FA2">
        <w:rPr>
          <w:i/>
        </w:rPr>
        <w:t xml:space="preserve"> it</w:t>
      </w:r>
      <w:r>
        <w:t xml:space="preserve"> does in the example above. </w:t>
      </w:r>
    </w:p>
    <w:p w:rsidR="003B44DC" w:rsidRDefault="003B44DC" w:rsidP="003B44DC">
      <w:pPr>
        <w:pStyle w:val="ListParagraph"/>
        <w:numPr>
          <w:ilvl w:val="1"/>
          <w:numId w:val="5"/>
        </w:numPr>
      </w:pPr>
      <w:r>
        <w:t>Examples:</w:t>
      </w:r>
    </w:p>
    <w:p w:rsidR="003B44DC" w:rsidRDefault="003B44DC" w:rsidP="003B44DC">
      <w:pPr>
        <w:pStyle w:val="ListParagraph"/>
        <w:numPr>
          <w:ilvl w:val="2"/>
          <w:numId w:val="5"/>
        </w:numPr>
      </w:pPr>
      <w:r>
        <w:t xml:space="preserve">Where is Lois? </w:t>
      </w:r>
      <w:r w:rsidRPr="00403FA2">
        <w:rPr>
          <w:b/>
        </w:rPr>
        <w:t>She</w:t>
      </w:r>
      <w:r>
        <w:t xml:space="preserve"> said </w:t>
      </w:r>
      <w:r w:rsidRPr="00403FA2">
        <w:rPr>
          <w:b/>
        </w:rPr>
        <w:t>she</w:t>
      </w:r>
      <w:r>
        <w:t xml:space="preserve"> would be here on time. </w:t>
      </w:r>
    </w:p>
    <w:p w:rsidR="003B44DC" w:rsidRDefault="003B44DC" w:rsidP="003B44DC">
      <w:pPr>
        <w:pStyle w:val="ListParagraph"/>
        <w:numPr>
          <w:ilvl w:val="3"/>
          <w:numId w:val="5"/>
        </w:numPr>
      </w:pPr>
      <w:r>
        <w:t xml:space="preserve">[The pronoun, </w:t>
      </w:r>
      <w:r w:rsidRPr="004D4F30">
        <w:rPr>
          <w:b/>
        </w:rPr>
        <w:t>she</w:t>
      </w:r>
      <w:r w:rsidRPr="004D4F30">
        <w:t>,</w:t>
      </w:r>
      <w:r>
        <w:t xml:space="preserve"> used twice, takes the place of </w:t>
      </w:r>
      <w:r w:rsidRPr="00403FA2">
        <w:rPr>
          <w:i/>
        </w:rPr>
        <w:t>Lois</w:t>
      </w:r>
      <w:r>
        <w:t xml:space="preserve"> in the second sentence.]</w:t>
      </w:r>
    </w:p>
    <w:p w:rsidR="003B44DC" w:rsidRDefault="003B44DC" w:rsidP="003B44DC">
      <w:pPr>
        <w:pStyle w:val="ListParagraph"/>
        <w:numPr>
          <w:ilvl w:val="2"/>
          <w:numId w:val="5"/>
        </w:numPr>
      </w:pPr>
      <w:r>
        <w:t xml:space="preserve">Our teacher and Mrs. Barnes said </w:t>
      </w:r>
      <w:r w:rsidRPr="00403FA2">
        <w:rPr>
          <w:b/>
        </w:rPr>
        <w:t>they</w:t>
      </w:r>
      <w:r>
        <w:t xml:space="preserve"> would go to the meeting. </w:t>
      </w:r>
    </w:p>
    <w:p w:rsidR="003B44DC" w:rsidRDefault="003B44DC" w:rsidP="003B44DC">
      <w:pPr>
        <w:pStyle w:val="ListParagraph"/>
        <w:numPr>
          <w:ilvl w:val="3"/>
          <w:numId w:val="5"/>
        </w:numPr>
      </w:pPr>
      <w:r>
        <w:t xml:space="preserve">[The pronoun, </w:t>
      </w:r>
      <w:r w:rsidRPr="004D4F30">
        <w:rPr>
          <w:b/>
        </w:rPr>
        <w:t>they</w:t>
      </w:r>
      <w:r>
        <w:rPr>
          <w:i/>
        </w:rPr>
        <w:t>,</w:t>
      </w:r>
      <w:r>
        <w:t xml:space="preserve"> takes the place of two nouns: </w:t>
      </w:r>
      <w:r w:rsidRPr="00403FA2">
        <w:rPr>
          <w:i/>
        </w:rPr>
        <w:t>teacher</w:t>
      </w:r>
      <w:r>
        <w:t xml:space="preserve"> and </w:t>
      </w:r>
      <w:r w:rsidRPr="00403FA2">
        <w:rPr>
          <w:i/>
        </w:rPr>
        <w:t>Mrs. Barnes</w:t>
      </w:r>
      <w:r>
        <w:t>.]</w:t>
      </w:r>
    </w:p>
    <w:p w:rsidR="003B44DC" w:rsidRDefault="003B44DC" w:rsidP="003B44DC">
      <w:pPr>
        <w:pStyle w:val="ListParagraph"/>
        <w:ind w:left="2880"/>
      </w:pPr>
    </w:p>
    <w:p w:rsidR="003B44DC" w:rsidRDefault="003B44DC" w:rsidP="003B44DC">
      <w:pPr>
        <w:pStyle w:val="ListParagraph"/>
        <w:numPr>
          <w:ilvl w:val="0"/>
          <w:numId w:val="5"/>
        </w:numPr>
      </w:pPr>
      <w:r>
        <w:t xml:space="preserve">Pronouns almost always refer to a word mentioned earlier. This noun on which the pronoun depends is called the </w:t>
      </w:r>
      <w:r w:rsidRPr="004D4F30">
        <w:rPr>
          <w:i/>
        </w:rPr>
        <w:t>antecedent</w:t>
      </w:r>
      <w:r>
        <w:t xml:space="preserve">, which simply means “something going before.” In the following examples, the arrows point from the pronouns to their antecedents. </w:t>
      </w:r>
    </w:p>
    <w:p w:rsidR="003B44DC" w:rsidRDefault="003B44DC" w:rsidP="003B44DC">
      <w:pPr>
        <w:pStyle w:val="ListParagraph"/>
        <w:numPr>
          <w:ilvl w:val="1"/>
          <w:numId w:val="5"/>
        </w:numPr>
      </w:pPr>
      <w:r>
        <w:lastRenderedPageBreak/>
        <w:t>Examples:</w:t>
      </w:r>
    </w:p>
    <w:p w:rsidR="003B44DC" w:rsidRDefault="003B44DC" w:rsidP="003B44DC">
      <w:pPr>
        <w:pStyle w:val="ListParagraph"/>
        <w:numPr>
          <w:ilvl w:val="2"/>
          <w:numId w:val="5"/>
        </w:numPr>
        <w:spacing w:line="360" w:lineRule="auto"/>
      </w:pPr>
      <w:r>
        <w:t xml:space="preserve">Jill opened </w:t>
      </w:r>
      <w:r w:rsidRPr="004D4F30">
        <w:rPr>
          <w:b/>
        </w:rPr>
        <w:t>her</w:t>
      </w:r>
      <w:r>
        <w:t xml:space="preserve"> book and read from </w:t>
      </w:r>
      <w:r w:rsidRPr="00403FA2">
        <w:rPr>
          <w:b/>
        </w:rPr>
        <w:t>it</w:t>
      </w:r>
      <w:r>
        <w:t xml:space="preserve">. </w:t>
      </w:r>
    </w:p>
    <w:p w:rsidR="003B44DC" w:rsidRDefault="003B44DC" w:rsidP="003B44DC">
      <w:pPr>
        <w:pStyle w:val="ListParagraph"/>
        <w:numPr>
          <w:ilvl w:val="2"/>
          <w:numId w:val="5"/>
        </w:numPr>
        <w:spacing w:line="360" w:lineRule="auto"/>
      </w:pPr>
      <w:r>
        <w:t xml:space="preserve">The coach showed the players how </w:t>
      </w:r>
      <w:r w:rsidRPr="00403FA2">
        <w:rPr>
          <w:b/>
        </w:rPr>
        <w:t>they</w:t>
      </w:r>
      <w:r>
        <w:t xml:space="preserve"> should throw the ball. </w:t>
      </w:r>
    </w:p>
    <w:p w:rsidR="003B44DC" w:rsidRPr="003B44DC" w:rsidRDefault="003B44DC" w:rsidP="003B44DC">
      <w:pPr>
        <w:pStyle w:val="ListParagraph"/>
        <w:numPr>
          <w:ilvl w:val="2"/>
          <w:numId w:val="5"/>
        </w:numPr>
        <w:spacing w:line="360" w:lineRule="auto"/>
      </w:pPr>
      <w:r>
        <w:t xml:space="preserve">Janet took </w:t>
      </w:r>
      <w:r w:rsidRPr="00403FA2">
        <w:rPr>
          <w:b/>
        </w:rPr>
        <w:t>her</w:t>
      </w:r>
      <w:r>
        <w:t xml:space="preserve"> dog to the veterinarian.</w:t>
      </w:r>
    </w:p>
    <w:p w:rsidR="003B44DC" w:rsidRPr="004D4F30" w:rsidRDefault="003B44DC" w:rsidP="003B44DC">
      <w:pPr>
        <w:rPr>
          <w:b/>
        </w:rPr>
      </w:pPr>
      <w:r w:rsidRPr="004D4F30">
        <w:rPr>
          <w:b/>
        </w:rPr>
        <w:t>Personal Pronouns</w:t>
      </w:r>
    </w:p>
    <w:p w:rsidR="003B44DC" w:rsidRDefault="003B44DC" w:rsidP="003B44DC">
      <w:r>
        <w:t xml:space="preserve">The pronouns that have appeared in the examples so far are called “personal pronouns.” In this use, personal does not have its common meaning of “private or having to do with a person.” Instead it refers to one of the three possible ways of making statements: </w:t>
      </w:r>
    </w:p>
    <w:p w:rsidR="003B44DC" w:rsidRDefault="003B44DC" w:rsidP="003B44DC">
      <w:pPr>
        <w:pStyle w:val="ListParagraph"/>
        <w:numPr>
          <w:ilvl w:val="0"/>
          <w:numId w:val="7"/>
        </w:numPr>
      </w:pPr>
      <w:r>
        <w:t>The persons speaking can talk about themselves (first person: I, we).</w:t>
      </w:r>
    </w:p>
    <w:p w:rsidR="003B44DC" w:rsidRDefault="003B44DC" w:rsidP="003B44DC">
      <w:pPr>
        <w:pStyle w:val="ListParagraph"/>
        <w:numPr>
          <w:ilvl w:val="0"/>
          <w:numId w:val="7"/>
        </w:numPr>
      </w:pPr>
      <w:r>
        <w:t>They can talk about the persons spoken to (second person: you).</w:t>
      </w:r>
    </w:p>
    <w:p w:rsidR="003B44DC" w:rsidRDefault="003B44DC" w:rsidP="003B44DC">
      <w:pPr>
        <w:pStyle w:val="ListParagraph"/>
        <w:numPr>
          <w:ilvl w:val="0"/>
          <w:numId w:val="7"/>
        </w:numPr>
      </w:pPr>
      <w:r>
        <w:t xml:space="preserve">They can talk about anyone or anything else (third person: he, she, it, </w:t>
      </w:r>
      <w:proofErr w:type="gramStart"/>
      <w:r>
        <w:t>they</w:t>
      </w:r>
      <w:proofErr w:type="gramEnd"/>
      <w:r>
        <w:t xml:space="preserve">). </w:t>
      </w:r>
    </w:p>
    <w:p w:rsidR="003B44DC" w:rsidRDefault="003B44DC" w:rsidP="003B44DC">
      <w:r>
        <w:t>The few pronouns in English that have different forms to show person are called “personal pronouns” and are listed below.</w:t>
      </w:r>
    </w:p>
    <w:tbl>
      <w:tblPr>
        <w:tblStyle w:val="TableGrid"/>
        <w:tblW w:w="0" w:type="auto"/>
        <w:tblLook w:val="04A0"/>
      </w:tblPr>
      <w:tblGrid>
        <w:gridCol w:w="3672"/>
        <w:gridCol w:w="3672"/>
        <w:gridCol w:w="3672"/>
      </w:tblGrid>
      <w:tr w:rsidR="003B44DC" w:rsidTr="002B2D2D">
        <w:tc>
          <w:tcPr>
            <w:tcW w:w="11016" w:type="dxa"/>
            <w:gridSpan w:val="3"/>
          </w:tcPr>
          <w:p w:rsidR="003B44DC" w:rsidRPr="0045547B" w:rsidRDefault="003B44DC" w:rsidP="002B2D2D">
            <w:pPr>
              <w:jc w:val="center"/>
              <w:rPr>
                <w:b/>
                <w:sz w:val="28"/>
                <w:szCs w:val="28"/>
              </w:rPr>
            </w:pPr>
            <w:r w:rsidRPr="0045547B">
              <w:rPr>
                <w:b/>
                <w:sz w:val="28"/>
                <w:szCs w:val="28"/>
              </w:rPr>
              <w:t>Personal Pronouns</w:t>
            </w:r>
          </w:p>
        </w:tc>
      </w:tr>
      <w:tr w:rsidR="003B44DC" w:rsidTr="002B2D2D">
        <w:tc>
          <w:tcPr>
            <w:tcW w:w="3672" w:type="dxa"/>
          </w:tcPr>
          <w:p w:rsidR="003B44DC" w:rsidRDefault="003B44DC" w:rsidP="002B2D2D"/>
        </w:tc>
        <w:tc>
          <w:tcPr>
            <w:tcW w:w="3672" w:type="dxa"/>
          </w:tcPr>
          <w:p w:rsidR="003B44DC" w:rsidRPr="0045547B" w:rsidRDefault="003B44DC" w:rsidP="002B2D2D">
            <w:pPr>
              <w:rPr>
                <w:b/>
              </w:rPr>
            </w:pPr>
            <w:r w:rsidRPr="0045547B">
              <w:rPr>
                <w:b/>
              </w:rPr>
              <w:t>Singular</w:t>
            </w:r>
          </w:p>
        </w:tc>
        <w:tc>
          <w:tcPr>
            <w:tcW w:w="3672" w:type="dxa"/>
          </w:tcPr>
          <w:p w:rsidR="003B44DC" w:rsidRPr="0045547B" w:rsidRDefault="003B44DC" w:rsidP="002B2D2D">
            <w:pPr>
              <w:rPr>
                <w:b/>
              </w:rPr>
            </w:pPr>
            <w:r w:rsidRPr="0045547B">
              <w:rPr>
                <w:b/>
              </w:rPr>
              <w:t>Plural</w:t>
            </w:r>
          </w:p>
        </w:tc>
      </w:tr>
      <w:tr w:rsidR="003B44DC" w:rsidTr="002B2D2D">
        <w:tc>
          <w:tcPr>
            <w:tcW w:w="3672" w:type="dxa"/>
          </w:tcPr>
          <w:p w:rsidR="003B44DC" w:rsidRDefault="003B44DC" w:rsidP="002B2D2D">
            <w:r>
              <w:t>First person (the person speaking)</w:t>
            </w:r>
          </w:p>
        </w:tc>
        <w:tc>
          <w:tcPr>
            <w:tcW w:w="3672" w:type="dxa"/>
          </w:tcPr>
          <w:p w:rsidR="003B44DC" w:rsidRPr="004879D3" w:rsidRDefault="003B44DC" w:rsidP="002B2D2D">
            <w:pPr>
              <w:rPr>
                <w:i/>
              </w:rPr>
            </w:pPr>
            <w:r w:rsidRPr="004879D3">
              <w:rPr>
                <w:i/>
              </w:rPr>
              <w:t>I, my, mine, me</w:t>
            </w:r>
          </w:p>
        </w:tc>
        <w:tc>
          <w:tcPr>
            <w:tcW w:w="3672" w:type="dxa"/>
          </w:tcPr>
          <w:p w:rsidR="003B44DC" w:rsidRPr="004879D3" w:rsidRDefault="003B44DC" w:rsidP="002B2D2D">
            <w:pPr>
              <w:rPr>
                <w:i/>
              </w:rPr>
            </w:pPr>
            <w:r w:rsidRPr="004879D3">
              <w:rPr>
                <w:i/>
              </w:rPr>
              <w:t>we, our, ours, us</w:t>
            </w:r>
          </w:p>
        </w:tc>
      </w:tr>
      <w:tr w:rsidR="003B44DC" w:rsidTr="002B2D2D">
        <w:tc>
          <w:tcPr>
            <w:tcW w:w="3672" w:type="dxa"/>
          </w:tcPr>
          <w:p w:rsidR="003B44DC" w:rsidRDefault="003B44DC" w:rsidP="002B2D2D">
            <w:r>
              <w:t>Second person (the person spoken to)</w:t>
            </w:r>
          </w:p>
        </w:tc>
        <w:tc>
          <w:tcPr>
            <w:tcW w:w="3672" w:type="dxa"/>
          </w:tcPr>
          <w:p w:rsidR="003B44DC" w:rsidRPr="004879D3" w:rsidRDefault="003B44DC" w:rsidP="002B2D2D">
            <w:pPr>
              <w:rPr>
                <w:i/>
              </w:rPr>
            </w:pPr>
            <w:r w:rsidRPr="004879D3">
              <w:rPr>
                <w:i/>
              </w:rPr>
              <w:t>you, your, yours</w:t>
            </w:r>
          </w:p>
        </w:tc>
        <w:tc>
          <w:tcPr>
            <w:tcW w:w="3672" w:type="dxa"/>
          </w:tcPr>
          <w:p w:rsidR="003B44DC" w:rsidRPr="004879D3" w:rsidRDefault="003B44DC" w:rsidP="002B2D2D">
            <w:pPr>
              <w:rPr>
                <w:i/>
              </w:rPr>
            </w:pPr>
            <w:r w:rsidRPr="004879D3">
              <w:rPr>
                <w:i/>
              </w:rPr>
              <w:t>you, your, yours</w:t>
            </w:r>
          </w:p>
        </w:tc>
      </w:tr>
      <w:tr w:rsidR="003B44DC" w:rsidTr="002B2D2D">
        <w:tc>
          <w:tcPr>
            <w:tcW w:w="3672" w:type="dxa"/>
          </w:tcPr>
          <w:p w:rsidR="003B44DC" w:rsidRDefault="003B44DC" w:rsidP="002B2D2D">
            <w:r>
              <w:t>Third person (some other person or thing)</w:t>
            </w:r>
          </w:p>
        </w:tc>
        <w:tc>
          <w:tcPr>
            <w:tcW w:w="3672" w:type="dxa"/>
          </w:tcPr>
          <w:p w:rsidR="003B44DC" w:rsidRPr="004879D3" w:rsidRDefault="003B44DC" w:rsidP="002B2D2D">
            <w:pPr>
              <w:rPr>
                <w:i/>
              </w:rPr>
            </w:pPr>
            <w:r w:rsidRPr="004879D3">
              <w:rPr>
                <w:i/>
              </w:rPr>
              <w:t xml:space="preserve">he, his, him, </w:t>
            </w:r>
          </w:p>
          <w:p w:rsidR="003B44DC" w:rsidRPr="004879D3" w:rsidRDefault="003B44DC" w:rsidP="002B2D2D">
            <w:pPr>
              <w:rPr>
                <w:i/>
              </w:rPr>
            </w:pPr>
            <w:r w:rsidRPr="004879D3">
              <w:rPr>
                <w:i/>
              </w:rPr>
              <w:t>she, her, hers</w:t>
            </w:r>
          </w:p>
          <w:p w:rsidR="003B44DC" w:rsidRPr="004879D3" w:rsidRDefault="003B44DC" w:rsidP="002B2D2D">
            <w:pPr>
              <w:rPr>
                <w:i/>
              </w:rPr>
            </w:pPr>
            <w:r w:rsidRPr="004879D3">
              <w:rPr>
                <w:i/>
              </w:rPr>
              <w:t>it, its</w:t>
            </w:r>
          </w:p>
        </w:tc>
        <w:tc>
          <w:tcPr>
            <w:tcW w:w="3672" w:type="dxa"/>
          </w:tcPr>
          <w:p w:rsidR="003B44DC" w:rsidRPr="004879D3" w:rsidRDefault="003B44DC" w:rsidP="002B2D2D">
            <w:pPr>
              <w:rPr>
                <w:i/>
              </w:rPr>
            </w:pPr>
            <w:r w:rsidRPr="004879D3">
              <w:rPr>
                <w:i/>
              </w:rPr>
              <w:t>they, their, theirs, them</w:t>
            </w:r>
          </w:p>
        </w:tc>
      </w:tr>
    </w:tbl>
    <w:p w:rsidR="003B44DC" w:rsidRDefault="003B44DC" w:rsidP="003B44DC"/>
    <w:p w:rsidR="003B44DC" w:rsidRDefault="003B44DC" w:rsidP="003B44DC">
      <w:r>
        <w:t>Here are some other kinds of personal pronouns that you will encounter:</w:t>
      </w:r>
    </w:p>
    <w:tbl>
      <w:tblPr>
        <w:tblStyle w:val="TableGrid"/>
        <w:tblW w:w="0" w:type="auto"/>
        <w:tblLook w:val="04A0"/>
      </w:tblPr>
      <w:tblGrid>
        <w:gridCol w:w="3594"/>
        <w:gridCol w:w="3740"/>
        <w:gridCol w:w="3682"/>
      </w:tblGrid>
      <w:tr w:rsidR="003B44DC" w:rsidTr="002B2D2D">
        <w:tc>
          <w:tcPr>
            <w:tcW w:w="11016" w:type="dxa"/>
            <w:gridSpan w:val="3"/>
          </w:tcPr>
          <w:p w:rsidR="003B44DC" w:rsidRPr="0045547B" w:rsidRDefault="003B44DC" w:rsidP="002B2D2D">
            <w:pPr>
              <w:jc w:val="center"/>
              <w:rPr>
                <w:b/>
                <w:sz w:val="28"/>
                <w:szCs w:val="28"/>
              </w:rPr>
            </w:pPr>
            <w:r w:rsidRPr="0045547B">
              <w:rPr>
                <w:b/>
                <w:sz w:val="28"/>
                <w:szCs w:val="28"/>
              </w:rPr>
              <w:t xml:space="preserve">Reflexive Pronouns </w:t>
            </w:r>
            <w:r w:rsidRPr="004879D3">
              <w:rPr>
                <w:b/>
              </w:rPr>
              <w:t>(the –self, -selves form of the personal pronouns)</w:t>
            </w:r>
          </w:p>
        </w:tc>
      </w:tr>
      <w:tr w:rsidR="003B44DC" w:rsidTr="002B2D2D">
        <w:tc>
          <w:tcPr>
            <w:tcW w:w="3594" w:type="dxa"/>
          </w:tcPr>
          <w:p w:rsidR="003B44DC" w:rsidRDefault="003B44DC" w:rsidP="002B2D2D"/>
        </w:tc>
        <w:tc>
          <w:tcPr>
            <w:tcW w:w="3740" w:type="dxa"/>
          </w:tcPr>
          <w:p w:rsidR="003B44DC" w:rsidRPr="0045547B" w:rsidRDefault="003B44DC" w:rsidP="002B2D2D">
            <w:pPr>
              <w:rPr>
                <w:b/>
              </w:rPr>
            </w:pPr>
            <w:r w:rsidRPr="0045547B">
              <w:rPr>
                <w:b/>
              </w:rPr>
              <w:t>Singular</w:t>
            </w:r>
          </w:p>
        </w:tc>
        <w:tc>
          <w:tcPr>
            <w:tcW w:w="3682" w:type="dxa"/>
          </w:tcPr>
          <w:p w:rsidR="003B44DC" w:rsidRPr="0045547B" w:rsidRDefault="003B44DC" w:rsidP="002B2D2D">
            <w:pPr>
              <w:rPr>
                <w:b/>
              </w:rPr>
            </w:pPr>
            <w:r w:rsidRPr="0045547B">
              <w:rPr>
                <w:b/>
              </w:rPr>
              <w:t>Plural</w:t>
            </w:r>
          </w:p>
        </w:tc>
      </w:tr>
      <w:tr w:rsidR="003B44DC" w:rsidTr="002B2D2D">
        <w:tc>
          <w:tcPr>
            <w:tcW w:w="3594" w:type="dxa"/>
          </w:tcPr>
          <w:p w:rsidR="003B44DC" w:rsidRDefault="003B44DC" w:rsidP="002B2D2D">
            <w:r>
              <w:t xml:space="preserve">First person </w:t>
            </w:r>
          </w:p>
        </w:tc>
        <w:tc>
          <w:tcPr>
            <w:tcW w:w="3740" w:type="dxa"/>
          </w:tcPr>
          <w:p w:rsidR="003B44DC" w:rsidRPr="004879D3" w:rsidRDefault="003B44DC" w:rsidP="002B2D2D">
            <w:pPr>
              <w:rPr>
                <w:i/>
              </w:rPr>
            </w:pPr>
            <w:r w:rsidRPr="004879D3">
              <w:rPr>
                <w:i/>
              </w:rPr>
              <w:t>myself</w:t>
            </w:r>
          </w:p>
        </w:tc>
        <w:tc>
          <w:tcPr>
            <w:tcW w:w="3682" w:type="dxa"/>
          </w:tcPr>
          <w:p w:rsidR="003B44DC" w:rsidRPr="004879D3" w:rsidRDefault="003B44DC" w:rsidP="002B2D2D">
            <w:pPr>
              <w:rPr>
                <w:i/>
              </w:rPr>
            </w:pPr>
            <w:r w:rsidRPr="004879D3">
              <w:rPr>
                <w:i/>
              </w:rPr>
              <w:t>ourselves</w:t>
            </w:r>
          </w:p>
        </w:tc>
      </w:tr>
      <w:tr w:rsidR="003B44DC" w:rsidTr="002B2D2D">
        <w:tc>
          <w:tcPr>
            <w:tcW w:w="3594" w:type="dxa"/>
          </w:tcPr>
          <w:p w:rsidR="003B44DC" w:rsidRDefault="003B44DC" w:rsidP="002B2D2D">
            <w:r>
              <w:t>Second person</w:t>
            </w:r>
          </w:p>
        </w:tc>
        <w:tc>
          <w:tcPr>
            <w:tcW w:w="3740" w:type="dxa"/>
          </w:tcPr>
          <w:p w:rsidR="003B44DC" w:rsidRPr="004879D3" w:rsidRDefault="003B44DC" w:rsidP="002B2D2D">
            <w:pPr>
              <w:rPr>
                <w:i/>
              </w:rPr>
            </w:pPr>
            <w:r w:rsidRPr="004879D3">
              <w:rPr>
                <w:i/>
              </w:rPr>
              <w:t>yourself</w:t>
            </w:r>
          </w:p>
        </w:tc>
        <w:tc>
          <w:tcPr>
            <w:tcW w:w="3682" w:type="dxa"/>
          </w:tcPr>
          <w:p w:rsidR="003B44DC" w:rsidRPr="004879D3" w:rsidRDefault="003B44DC" w:rsidP="002B2D2D">
            <w:pPr>
              <w:rPr>
                <w:i/>
              </w:rPr>
            </w:pPr>
            <w:r w:rsidRPr="004879D3">
              <w:rPr>
                <w:i/>
              </w:rPr>
              <w:t>yourselves</w:t>
            </w:r>
          </w:p>
        </w:tc>
      </w:tr>
      <w:tr w:rsidR="003B44DC" w:rsidTr="002B2D2D">
        <w:tc>
          <w:tcPr>
            <w:tcW w:w="3594" w:type="dxa"/>
          </w:tcPr>
          <w:p w:rsidR="003B44DC" w:rsidRDefault="003B44DC" w:rsidP="002B2D2D">
            <w:r>
              <w:t xml:space="preserve">Third person </w:t>
            </w:r>
          </w:p>
        </w:tc>
        <w:tc>
          <w:tcPr>
            <w:tcW w:w="3740" w:type="dxa"/>
          </w:tcPr>
          <w:p w:rsidR="003B44DC" w:rsidRPr="004879D3" w:rsidRDefault="003B44DC" w:rsidP="002B2D2D">
            <w:pPr>
              <w:rPr>
                <w:i/>
              </w:rPr>
            </w:pPr>
            <w:r w:rsidRPr="004879D3">
              <w:rPr>
                <w:i/>
              </w:rPr>
              <w:t>himself, herself, itself</w:t>
            </w:r>
          </w:p>
        </w:tc>
        <w:tc>
          <w:tcPr>
            <w:tcW w:w="3682" w:type="dxa"/>
          </w:tcPr>
          <w:p w:rsidR="003B44DC" w:rsidRPr="004879D3" w:rsidRDefault="003B44DC" w:rsidP="002B2D2D">
            <w:pPr>
              <w:rPr>
                <w:i/>
              </w:rPr>
            </w:pPr>
            <w:r w:rsidRPr="004879D3">
              <w:rPr>
                <w:i/>
              </w:rPr>
              <w:t>themselves</w:t>
            </w:r>
          </w:p>
        </w:tc>
      </w:tr>
    </w:tbl>
    <w:p w:rsidR="003B44DC" w:rsidRDefault="003B44DC" w:rsidP="003B44DC"/>
    <w:p w:rsidR="003B44DC" w:rsidRDefault="003B44DC" w:rsidP="003B44DC">
      <w:r>
        <w:t>Here are other types of pronouns that are NOT personal pronouns:</w:t>
      </w:r>
    </w:p>
    <w:tbl>
      <w:tblPr>
        <w:tblStyle w:val="TableGrid"/>
        <w:tblW w:w="0" w:type="auto"/>
        <w:tblLook w:val="04A0"/>
      </w:tblPr>
      <w:tblGrid>
        <w:gridCol w:w="2718"/>
        <w:gridCol w:w="2880"/>
        <w:gridCol w:w="5418"/>
      </w:tblGrid>
      <w:tr w:rsidR="003B44DC" w:rsidTr="002B2D2D">
        <w:tc>
          <w:tcPr>
            <w:tcW w:w="11016" w:type="dxa"/>
            <w:gridSpan w:val="3"/>
          </w:tcPr>
          <w:p w:rsidR="003B44DC" w:rsidRPr="004879D3" w:rsidRDefault="003B44DC" w:rsidP="002B2D2D">
            <w:pPr>
              <w:jc w:val="center"/>
              <w:rPr>
                <w:b/>
                <w:sz w:val="28"/>
                <w:szCs w:val="28"/>
              </w:rPr>
            </w:pPr>
            <w:r w:rsidRPr="004879D3">
              <w:rPr>
                <w:b/>
                <w:sz w:val="28"/>
                <w:szCs w:val="28"/>
              </w:rPr>
              <w:t>Other Pronouns</w:t>
            </w:r>
          </w:p>
        </w:tc>
      </w:tr>
      <w:tr w:rsidR="003B44DC" w:rsidTr="002B2D2D">
        <w:tc>
          <w:tcPr>
            <w:tcW w:w="2718" w:type="dxa"/>
          </w:tcPr>
          <w:p w:rsidR="003B44DC" w:rsidRDefault="003B44DC" w:rsidP="002B2D2D"/>
        </w:tc>
        <w:tc>
          <w:tcPr>
            <w:tcW w:w="2880" w:type="dxa"/>
          </w:tcPr>
          <w:p w:rsidR="003B44DC" w:rsidRPr="004879D3" w:rsidRDefault="003B44DC" w:rsidP="002B2D2D">
            <w:pPr>
              <w:rPr>
                <w:b/>
              </w:rPr>
            </w:pPr>
            <w:r w:rsidRPr="004879D3">
              <w:rPr>
                <w:b/>
              </w:rPr>
              <w:t>Purpose</w:t>
            </w:r>
          </w:p>
        </w:tc>
        <w:tc>
          <w:tcPr>
            <w:tcW w:w="5418" w:type="dxa"/>
          </w:tcPr>
          <w:p w:rsidR="003B44DC" w:rsidRPr="004879D3" w:rsidRDefault="003B44DC" w:rsidP="002B2D2D">
            <w:pPr>
              <w:rPr>
                <w:b/>
              </w:rPr>
            </w:pPr>
            <w:r w:rsidRPr="004879D3">
              <w:rPr>
                <w:b/>
              </w:rPr>
              <w:t>Examples</w:t>
            </w:r>
          </w:p>
        </w:tc>
      </w:tr>
      <w:tr w:rsidR="003B44DC" w:rsidTr="002B2D2D">
        <w:tc>
          <w:tcPr>
            <w:tcW w:w="2718" w:type="dxa"/>
          </w:tcPr>
          <w:p w:rsidR="003B44DC" w:rsidRDefault="003B44DC" w:rsidP="002B2D2D">
            <w:r>
              <w:t>Relative Pronouns</w:t>
            </w:r>
          </w:p>
        </w:tc>
        <w:tc>
          <w:tcPr>
            <w:tcW w:w="2880" w:type="dxa"/>
          </w:tcPr>
          <w:p w:rsidR="003B44DC" w:rsidRDefault="003B44DC" w:rsidP="002B2D2D">
            <w:r>
              <w:t>Used to describe a noun</w:t>
            </w:r>
          </w:p>
        </w:tc>
        <w:tc>
          <w:tcPr>
            <w:tcW w:w="5418" w:type="dxa"/>
          </w:tcPr>
          <w:p w:rsidR="003B44DC" w:rsidRPr="004879D3" w:rsidRDefault="003B44DC" w:rsidP="002B2D2D">
            <w:pPr>
              <w:rPr>
                <w:i/>
              </w:rPr>
            </w:pPr>
            <w:r w:rsidRPr="004879D3">
              <w:rPr>
                <w:i/>
              </w:rPr>
              <w:t>who, whom, whose, which, that</w:t>
            </w:r>
          </w:p>
        </w:tc>
      </w:tr>
      <w:tr w:rsidR="003B44DC" w:rsidTr="002B2D2D">
        <w:tc>
          <w:tcPr>
            <w:tcW w:w="2718" w:type="dxa"/>
          </w:tcPr>
          <w:p w:rsidR="003B44DC" w:rsidRDefault="003B44DC" w:rsidP="002B2D2D">
            <w:r>
              <w:t xml:space="preserve">Interrogative Pronouns </w:t>
            </w:r>
          </w:p>
        </w:tc>
        <w:tc>
          <w:tcPr>
            <w:tcW w:w="2880" w:type="dxa"/>
          </w:tcPr>
          <w:p w:rsidR="003B44DC" w:rsidRDefault="003B44DC" w:rsidP="002B2D2D">
            <w:r>
              <w:t>Used in questions</w:t>
            </w:r>
          </w:p>
        </w:tc>
        <w:tc>
          <w:tcPr>
            <w:tcW w:w="5418" w:type="dxa"/>
          </w:tcPr>
          <w:p w:rsidR="003B44DC" w:rsidRPr="004879D3" w:rsidRDefault="003B44DC" w:rsidP="002B2D2D">
            <w:pPr>
              <w:rPr>
                <w:i/>
              </w:rPr>
            </w:pPr>
            <w:r w:rsidRPr="004879D3">
              <w:rPr>
                <w:i/>
              </w:rPr>
              <w:t xml:space="preserve">Who…? Whom…? </w:t>
            </w:r>
            <w:proofErr w:type="gramStart"/>
            <w:r w:rsidRPr="004879D3">
              <w:rPr>
                <w:i/>
              </w:rPr>
              <w:t>Whose</w:t>
            </w:r>
            <w:proofErr w:type="gramEnd"/>
            <w:r w:rsidRPr="004879D3">
              <w:rPr>
                <w:i/>
              </w:rPr>
              <w:t>…? Which…? What…?</w:t>
            </w:r>
          </w:p>
        </w:tc>
      </w:tr>
      <w:tr w:rsidR="003B44DC" w:rsidTr="002B2D2D">
        <w:tc>
          <w:tcPr>
            <w:tcW w:w="2718" w:type="dxa"/>
          </w:tcPr>
          <w:p w:rsidR="003B44DC" w:rsidRDefault="003B44DC" w:rsidP="002B2D2D">
            <w:r>
              <w:t>Demonstrative Pronouns</w:t>
            </w:r>
          </w:p>
        </w:tc>
        <w:tc>
          <w:tcPr>
            <w:tcW w:w="2880" w:type="dxa"/>
          </w:tcPr>
          <w:p w:rsidR="003B44DC" w:rsidRDefault="003B44DC" w:rsidP="002B2D2D">
            <w:r>
              <w:t>Used to point out a specific person or thing</w:t>
            </w:r>
          </w:p>
        </w:tc>
        <w:tc>
          <w:tcPr>
            <w:tcW w:w="5418" w:type="dxa"/>
          </w:tcPr>
          <w:p w:rsidR="003B44DC" w:rsidRPr="004879D3" w:rsidRDefault="003B44DC" w:rsidP="002B2D2D">
            <w:pPr>
              <w:rPr>
                <w:i/>
              </w:rPr>
            </w:pPr>
            <w:r w:rsidRPr="004879D3">
              <w:rPr>
                <w:i/>
              </w:rPr>
              <w:t>this, that, these, those</w:t>
            </w:r>
          </w:p>
        </w:tc>
      </w:tr>
      <w:tr w:rsidR="003B44DC" w:rsidTr="002B2D2D">
        <w:tc>
          <w:tcPr>
            <w:tcW w:w="2718" w:type="dxa"/>
          </w:tcPr>
          <w:p w:rsidR="003B44DC" w:rsidRDefault="003B44DC" w:rsidP="002B2D2D">
            <w:r>
              <w:t>Indefinite Pronouns</w:t>
            </w:r>
          </w:p>
        </w:tc>
        <w:tc>
          <w:tcPr>
            <w:tcW w:w="2880" w:type="dxa"/>
          </w:tcPr>
          <w:p w:rsidR="003B44DC" w:rsidRDefault="003B44DC" w:rsidP="002B2D2D">
            <w:r>
              <w:t>These don’t refer to a specific person or thing</w:t>
            </w:r>
          </w:p>
        </w:tc>
        <w:tc>
          <w:tcPr>
            <w:tcW w:w="5418" w:type="dxa"/>
          </w:tcPr>
          <w:p w:rsidR="003B44DC" w:rsidRPr="004879D3" w:rsidRDefault="003B44DC" w:rsidP="002B2D2D">
            <w:pPr>
              <w:rPr>
                <w:i/>
              </w:rPr>
            </w:pPr>
            <w:r w:rsidRPr="004879D3">
              <w:rPr>
                <w:i/>
              </w:rPr>
              <w:t>all, another, any, anybody, anyone, anything, both, each either, everybody, everyone, everything, few, many, more, most, much, neither, nobody, none, no one, one, other, several, some, somebody, someone</w:t>
            </w:r>
          </w:p>
        </w:tc>
      </w:tr>
    </w:tbl>
    <w:p w:rsidR="003B44DC" w:rsidRDefault="003B44DC" w:rsidP="003B44DC"/>
    <w:p w:rsidR="003B44DC" w:rsidRDefault="003B44DC" w:rsidP="003B44DC"/>
    <w:tbl>
      <w:tblPr>
        <w:tblStyle w:val="TableGrid"/>
        <w:tblW w:w="0" w:type="auto"/>
        <w:tblLook w:val="04A0"/>
      </w:tblPr>
      <w:tblGrid>
        <w:gridCol w:w="11016"/>
      </w:tblGrid>
      <w:tr w:rsidR="003B44DC" w:rsidTr="002B2D2D">
        <w:tc>
          <w:tcPr>
            <w:tcW w:w="11016" w:type="dxa"/>
          </w:tcPr>
          <w:p w:rsidR="003B44DC" w:rsidRDefault="003B44DC" w:rsidP="002B2D2D">
            <w:r w:rsidRPr="00AB6F16">
              <w:rPr>
                <w:b/>
              </w:rPr>
              <w:lastRenderedPageBreak/>
              <w:t>Exercise #3</w:t>
            </w:r>
            <w:r>
              <w:t>: Circle the twenty pronouns in the following sentences. Draw an arrow to the noun or pronoun they replace.</w:t>
            </w:r>
          </w:p>
          <w:p w:rsidR="003B44DC" w:rsidRDefault="003B44DC" w:rsidP="002B2D2D"/>
          <w:p w:rsidR="003B44DC" w:rsidRDefault="003B44DC" w:rsidP="003B44DC">
            <w:pPr>
              <w:pStyle w:val="ListParagraph"/>
              <w:numPr>
                <w:ilvl w:val="0"/>
                <w:numId w:val="6"/>
              </w:numPr>
              <w:spacing w:line="480" w:lineRule="auto"/>
            </w:pPr>
            <w:r>
              <w:t xml:space="preserve">Angela has an interesting hobby. She writes down the first and last lines of her favorite works of literature. </w:t>
            </w:r>
          </w:p>
          <w:p w:rsidR="003B44DC" w:rsidRDefault="003B44DC" w:rsidP="003B44DC">
            <w:pPr>
              <w:pStyle w:val="ListParagraph"/>
              <w:numPr>
                <w:ilvl w:val="0"/>
                <w:numId w:val="6"/>
              </w:numPr>
              <w:spacing w:line="480" w:lineRule="auto"/>
            </w:pPr>
            <w:r>
              <w:t xml:space="preserve">“Everyone knows the opening sentence of Moby dick,” she said to me, “but few can recall the last sentence.” </w:t>
            </w:r>
          </w:p>
          <w:p w:rsidR="003B44DC" w:rsidRDefault="003B44DC" w:rsidP="003B44DC">
            <w:pPr>
              <w:pStyle w:val="ListParagraph"/>
              <w:numPr>
                <w:ilvl w:val="0"/>
                <w:numId w:val="6"/>
              </w:numPr>
              <w:spacing w:line="480" w:lineRule="auto"/>
            </w:pPr>
            <w:r>
              <w:t>“The book opens,” she continued, “with ‘</w:t>
            </w:r>
            <w:proofErr w:type="gramStart"/>
            <w:r>
              <w:t>Call</w:t>
            </w:r>
            <w:proofErr w:type="gramEnd"/>
            <w:r>
              <w:t xml:space="preserve"> me Ishmael.’ It ends with ‘Now small fowls flew screaming over the yet yawning gulf; a sullen white surf beat against its steep sides; then all collapsed, and the great shroud of the sea rolled on as it rolled five thousand years ago.’”</w:t>
            </w:r>
          </w:p>
          <w:p w:rsidR="003B44DC" w:rsidRDefault="003B44DC" w:rsidP="003B44DC">
            <w:pPr>
              <w:pStyle w:val="ListParagraph"/>
              <w:numPr>
                <w:ilvl w:val="0"/>
                <w:numId w:val="6"/>
              </w:numPr>
              <w:spacing w:line="480" w:lineRule="auto"/>
            </w:pPr>
            <w:r>
              <w:t xml:space="preserve">I replied, “That is the ending of the story but not of the epilogue, which reads, ‘On the second day, a sail drew near, nearer, and picked me up at last. It was the devious-cruising </w:t>
            </w:r>
            <w:proofErr w:type="gramStart"/>
            <w:r w:rsidRPr="006B0E06">
              <w:rPr>
                <w:i/>
              </w:rPr>
              <w:t>Rachel</w:t>
            </w:r>
            <w:r>
              <w:t>, that</w:t>
            </w:r>
            <w:proofErr w:type="gramEnd"/>
            <w:r>
              <w:t xml:space="preserve"> in her retracing search after her missing children, only found another orphan.’”</w:t>
            </w:r>
          </w:p>
        </w:tc>
      </w:tr>
    </w:tbl>
    <w:p w:rsidR="003B44DC" w:rsidRDefault="003B44DC" w:rsidP="003B44DC">
      <w:pPr>
        <w:rPr>
          <w:b/>
        </w:rPr>
      </w:pPr>
    </w:p>
    <w:tbl>
      <w:tblPr>
        <w:tblStyle w:val="TableGrid"/>
        <w:tblW w:w="0" w:type="auto"/>
        <w:tblLook w:val="04A0"/>
      </w:tblPr>
      <w:tblGrid>
        <w:gridCol w:w="11016"/>
      </w:tblGrid>
      <w:tr w:rsidR="003B44DC" w:rsidTr="002B2D2D">
        <w:tc>
          <w:tcPr>
            <w:tcW w:w="11016" w:type="dxa"/>
          </w:tcPr>
          <w:p w:rsidR="003B44DC" w:rsidRDefault="003B44DC" w:rsidP="002B2D2D">
            <w:r w:rsidRPr="004D2242">
              <w:rPr>
                <w:b/>
              </w:rPr>
              <w:t>Exercise #4:</w:t>
            </w:r>
            <w:r>
              <w:t xml:space="preserve"> Fill in the nineteen blanks with appropriate pronouns.</w:t>
            </w:r>
          </w:p>
          <w:p w:rsidR="003B44DC" w:rsidRDefault="003B44DC" w:rsidP="002B2D2D"/>
          <w:p w:rsidR="003B44DC" w:rsidRPr="00563A69" w:rsidRDefault="003B44DC" w:rsidP="002B2D2D">
            <w:pPr>
              <w:spacing w:line="360" w:lineRule="auto"/>
              <w:rPr>
                <w:b/>
              </w:rPr>
            </w:pPr>
            <w:r>
              <w:t xml:space="preserve">            1.</w:t>
            </w:r>
            <w:proofErr w:type="gramStart"/>
            <w:r>
              <w:t>)  _</w:t>
            </w:r>
            <w:proofErr w:type="gramEnd"/>
            <w:r>
              <w:t xml:space="preserve">______ main objection to mystery stories is the effect that 2.)______________ have on 3.)___________ </w:t>
            </w:r>
            <w:proofErr w:type="gramStart"/>
            <w:r>
              <w:t>piece</w:t>
            </w:r>
            <w:proofErr w:type="gramEnd"/>
            <w:r>
              <w:t xml:space="preserve"> of mind. When reading 4.)_____________ </w:t>
            </w:r>
            <w:proofErr w:type="gramStart"/>
            <w:r>
              <w:t>of</w:t>
            </w:r>
            <w:proofErr w:type="gramEnd"/>
            <w:r>
              <w:t xml:space="preserve"> 5.) _______________, 6.)_____________ imagine that 7.)___________ is in the closet or just outside the window. Whether the author chooses to have a victim poisoned or to have 8.)_____________ </w:t>
            </w:r>
            <w:proofErr w:type="gramStart"/>
            <w:r>
              <w:t>strangled,</w:t>
            </w:r>
            <w:proofErr w:type="gramEnd"/>
            <w:r>
              <w:t xml:space="preserve"> 9.) ______________ always has 10.) ______________ murdered. In a story that 11.)_______________ read recently, a murderer overpowers a millionaire, twisting and bruising 12.)_____________ </w:t>
            </w:r>
            <w:proofErr w:type="gramStart"/>
            <w:r>
              <w:t>body</w:t>
            </w:r>
            <w:proofErr w:type="gramEnd"/>
            <w:r>
              <w:t xml:space="preserve"> and casting 13.) ________________ </w:t>
            </w:r>
            <w:proofErr w:type="gramStart"/>
            <w:r>
              <w:t>into</w:t>
            </w:r>
            <w:proofErr w:type="gramEnd"/>
            <w:r>
              <w:t xml:space="preserve"> the cage of a gorilla. Unlike 14.)______________, Helen likes mystery stories as a means for escape, and particularly enjoys reading 15.)________________ </w:t>
            </w:r>
            <w:proofErr w:type="gramStart"/>
            <w:r>
              <w:t>just</w:t>
            </w:r>
            <w:proofErr w:type="gramEnd"/>
            <w:r>
              <w:t xml:space="preserve"> before 16.)______________ goes to sleep. 17.</w:t>
            </w:r>
            <w:proofErr w:type="gramStart"/>
            <w:r>
              <w:t>)_</w:t>
            </w:r>
            <w:proofErr w:type="gramEnd"/>
            <w:r>
              <w:t>__________ favorite stories include 18.)___________</w:t>
            </w:r>
            <w:proofErr w:type="gramStart"/>
            <w:r>
              <w:t>_  19</w:t>
            </w:r>
            <w:proofErr w:type="gramEnd"/>
            <w:r>
              <w:t>.)_____________ cause terrible nightmares.</w:t>
            </w:r>
          </w:p>
        </w:tc>
      </w:tr>
    </w:tbl>
    <w:p w:rsidR="007326E4" w:rsidRDefault="007326E4"/>
    <w:sectPr w:rsidR="007326E4" w:rsidSect="003B44DC">
      <w:pgSz w:w="12240" w:h="15840"/>
      <w:pgMar w:top="72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7F35"/>
    <w:multiLevelType w:val="multilevel"/>
    <w:tmpl w:val="BD8C1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578E2"/>
    <w:multiLevelType w:val="multilevel"/>
    <w:tmpl w:val="A3521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D7846"/>
    <w:multiLevelType w:val="multilevel"/>
    <w:tmpl w:val="B8148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0D04AA"/>
    <w:multiLevelType w:val="multilevel"/>
    <w:tmpl w:val="2D0A338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11558E"/>
    <w:multiLevelType w:val="hybridMultilevel"/>
    <w:tmpl w:val="BBC63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941EF"/>
    <w:multiLevelType w:val="hybridMultilevel"/>
    <w:tmpl w:val="5FA84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A7C9C"/>
    <w:multiLevelType w:val="hybridMultilevel"/>
    <w:tmpl w:val="971A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F61FC"/>
    <w:multiLevelType w:val="hybridMultilevel"/>
    <w:tmpl w:val="B5E0FE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F42579"/>
    <w:multiLevelType w:val="multilevel"/>
    <w:tmpl w:val="80EC73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58601F"/>
    <w:multiLevelType w:val="hybridMultilevel"/>
    <w:tmpl w:val="A7700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93B6D"/>
    <w:multiLevelType w:val="hybridMultilevel"/>
    <w:tmpl w:val="F5EE6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8A5EE6"/>
    <w:multiLevelType w:val="multilevel"/>
    <w:tmpl w:val="EEEEBC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7E282C"/>
    <w:multiLevelType w:val="hybridMultilevel"/>
    <w:tmpl w:val="8FB8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6A376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663F4A78"/>
    <w:multiLevelType w:val="hybridMultilevel"/>
    <w:tmpl w:val="577C99C8"/>
    <w:lvl w:ilvl="0" w:tplc="950A1E82">
      <w:start w:val="1"/>
      <w:numFmt w:val="decimal"/>
      <w:lvlText w:val="%1)"/>
      <w:lvlJc w:val="left"/>
      <w:pPr>
        <w:ind w:left="9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264410"/>
    <w:multiLevelType w:val="multilevel"/>
    <w:tmpl w:val="D7E02D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004461"/>
    <w:multiLevelType w:val="hybridMultilevel"/>
    <w:tmpl w:val="AAB8D16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9"/>
  </w:num>
  <w:num w:numId="4">
    <w:abstractNumId w:val="12"/>
  </w:num>
  <w:num w:numId="5">
    <w:abstractNumId w:val="6"/>
  </w:num>
  <w:num w:numId="6">
    <w:abstractNumId w:val="4"/>
  </w:num>
  <w:num w:numId="7">
    <w:abstractNumId w:val="14"/>
  </w:num>
  <w:num w:numId="8">
    <w:abstractNumId w:val="13"/>
  </w:num>
  <w:num w:numId="9">
    <w:abstractNumId w:val="16"/>
  </w:num>
  <w:num w:numId="10">
    <w:abstractNumId w:val="10"/>
  </w:num>
  <w:num w:numId="11">
    <w:abstractNumId w:val="1"/>
  </w:num>
  <w:num w:numId="12">
    <w:abstractNumId w:val="2"/>
  </w:num>
  <w:num w:numId="13">
    <w:abstractNumId w:val="15"/>
  </w:num>
  <w:num w:numId="14">
    <w:abstractNumId w:val="0"/>
  </w:num>
  <w:num w:numId="15">
    <w:abstractNumId w:val="11"/>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3B44DC"/>
    <w:rsid w:val="000D3D2D"/>
    <w:rsid w:val="003B44DC"/>
    <w:rsid w:val="00542072"/>
    <w:rsid w:val="00732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4DC"/>
    <w:pPr>
      <w:ind w:left="720"/>
      <w:contextualSpacing/>
    </w:pPr>
  </w:style>
  <w:style w:type="table" w:styleId="TableGrid">
    <w:name w:val="Table Grid"/>
    <w:basedOn w:val="TableNormal"/>
    <w:uiPriority w:val="59"/>
    <w:rsid w:val="003B4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44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6355953">
      <w:bodyDiv w:val="1"/>
      <w:marLeft w:val="0"/>
      <w:marRight w:val="0"/>
      <w:marTop w:val="0"/>
      <w:marBottom w:val="0"/>
      <w:divBdr>
        <w:top w:val="none" w:sz="0" w:space="0" w:color="auto"/>
        <w:left w:val="none" w:sz="0" w:space="0" w:color="auto"/>
        <w:bottom w:val="none" w:sz="0" w:space="0" w:color="auto"/>
        <w:right w:val="none" w:sz="0" w:space="0" w:color="auto"/>
      </w:divBdr>
    </w:div>
    <w:div w:id="1206602599">
      <w:bodyDiv w:val="1"/>
      <w:marLeft w:val="0"/>
      <w:marRight w:val="0"/>
      <w:marTop w:val="0"/>
      <w:marBottom w:val="0"/>
      <w:divBdr>
        <w:top w:val="none" w:sz="0" w:space="0" w:color="auto"/>
        <w:left w:val="none" w:sz="0" w:space="0" w:color="auto"/>
        <w:bottom w:val="none" w:sz="0" w:space="0" w:color="auto"/>
        <w:right w:val="none" w:sz="0" w:space="0" w:color="auto"/>
      </w:divBdr>
    </w:div>
    <w:div w:id="19708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HTH Chula Vista</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jbunosky</dc:creator>
  <cp:lastModifiedBy>jbunosky</cp:lastModifiedBy>
  <cp:revision>2</cp:revision>
  <dcterms:created xsi:type="dcterms:W3CDTF">2015-11-17T13:31:00Z</dcterms:created>
  <dcterms:modified xsi:type="dcterms:W3CDTF">2015-11-17T14:07:00Z</dcterms:modified>
</cp:coreProperties>
</file>